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4960fc48eda2b02aa16e0ee65bcb14455c84f7e"/>
    <w:p>
      <w:pPr>
        <w:pStyle w:val="Heading1"/>
      </w:pPr>
      <w:r>
        <w:t xml:space="preserve">Annotated Bibliography: The Hairdresser Profession in Manchester, United Kingdom</w:t>
      </w:r>
    </w:p>
    <w:p>
      <w:pPr>
        <w:pStyle w:val="FirstParagraph"/>
      </w:pPr>
      <w:r>
        <w:t xml:space="preserve">This annotated bibliography compiles key resources regarding the hairdressing industry, specifically tailored to the regulatory, economic, and cultural landscape of Manchester, United Kingdom. The selected sources cover professional standards set by the Chartered Institute of Hairdressing (CIH), local business dynamics in Greater Manchester, health and safety regulations enforced by the Health and Safety Executive (HSE), and the evolving consumer trends within the city's diverse demographic. These references are essential for understanding the operational requirements and professional expectations for hairdressers working in this specific region.</w:t>
      </w:r>
    </w:p>
    <w:bookmarkStart w:id="20" w:name="X75455af058b724fa7f9635a7c623082eb78b284"/>
    <w:p>
      <w:pPr>
        <w:pStyle w:val="Heading2"/>
      </w:pPr>
      <w:r>
        <w:t xml:space="preserve">Professional Standards and Qualifications</w:t>
      </w:r>
    </w:p>
    <w:p>
      <w:pPr>
        <w:pStyle w:val="FirstParagraph"/>
      </w:pPr>
      <w:r>
        <w:t xml:space="preserve">Chartered Institute of Hairdressing (CIH). (2023).</w:t>
      </w:r>
      <w:r>
        <w:t xml:space="preserve"> </w:t>
      </w:r>
      <w:r>
        <w:rPr>
          <w:iCs/>
          <w:i/>
        </w:rPr>
        <w:t xml:space="preserve">UK Hairdressing Standards and Qualification Framework</w:t>
      </w:r>
      <w:r>
        <w:t xml:space="preserve">. London: CIH Publications.</w:t>
      </w:r>
    </w:p>
    <w:p>
      <w:pPr>
        <w:pStyle w:val="BodyText"/>
      </w:pPr>
      <w:r>
        <w:t xml:space="preserve">This comprehensive guide outlines the national vocational qualifications required for hairdressers in the United Kingdom, including NVQs and City &amp; Guilds certifications. For a hairdresser in Manchester, this document is critical as it details the specific competencies required to operate legally and professionally. It emphasizes the importance of continuous professional development (CPD), which is highly valued in Manchester's competitive salon market. The text also discusses the role of the CIH in maintaining ethical standards, ensuring that practitioners in the North West of England adhere to the same rigorous quality controls as their counterparts in London.</w:t>
      </w:r>
    </w:p>
    <w:p>
      <w:pPr>
        <w:pStyle w:val="BodyText"/>
      </w:pPr>
      <w:r>
        <w:t xml:space="preserve">City &amp; Guilds. (2022).</w:t>
      </w:r>
      <w:r>
        <w:t xml:space="preserve"> </w:t>
      </w:r>
      <w:r>
        <w:rPr>
          <w:iCs/>
          <w:i/>
        </w:rPr>
        <w:t xml:space="preserve">Hairdressing Level 2 and Level 3 Technical Handbook</w:t>
      </w:r>
      <w:r>
        <w:t xml:space="preserve">. London: City &amp; Guilds Group.</w:t>
      </w:r>
    </w:p>
    <w:p>
      <w:pPr>
        <w:pStyle w:val="BodyText"/>
      </w:pPr>
      <w:r>
        <w:t xml:space="preserve">As one of the leading awarding organizations in the UK, City &amp; Guilds provides this technical handbook which serves as a primary resource for training hairdressers. The content is directly applicable to apprenticeships commonly found in Manchester colleges and private academies. It covers technical skills ranging from cutting and coloring to chemical treatments. The annotation highlights the relevance of these skills to the modern Manchester client, who often seeks contemporary styles influenced by the city's vibrant fashion scene. Understanding these technical benchmarks is essential for any hairdresser aiming to secure employment in reputable Manchester salons.</w:t>
      </w:r>
    </w:p>
    <w:bookmarkEnd w:id="20"/>
    <w:bookmarkStart w:id="21" w:name="Xa916b74b7e3a30a2618eb5bee8360b1d849c0d2"/>
    <w:p>
      <w:pPr>
        <w:pStyle w:val="Heading2"/>
      </w:pPr>
      <w:r>
        <w:t xml:space="preserve">Regulatory Compliance and Health and Safety</w:t>
      </w:r>
    </w:p>
    <w:p>
      <w:pPr>
        <w:pStyle w:val="FirstParagraph"/>
      </w:pPr>
      <w:r>
        <w:t xml:space="preserve">Health and Safety Executive (HSE). (2021).</w:t>
      </w:r>
      <w:r>
        <w:t xml:space="preserve"> </w:t>
      </w:r>
      <w:r>
        <w:rPr>
          <w:iCs/>
          <w:i/>
        </w:rPr>
        <w:t xml:space="preserve">Health and Safety in Hairdressing: A Guide for Employers and Employees</w:t>
      </w:r>
      <w:r>
        <w:t xml:space="preserve">. Sudbury: HSE Books.</w:t>
      </w:r>
    </w:p>
    <w:p>
      <w:pPr>
        <w:pStyle w:val="BodyText"/>
      </w:pPr>
      <w:r>
        <w:t xml:space="preserve">This official publication from the HSE is mandatory reading for all hairdressing professionals in the United Kingdom. It details the legal obligations regarding the use of hazardous substances, such as hair dyes and bleaching agents, under the Control of Substances Hazardous to Health (COSHH) regulations. For hairdressers in Manchester, compliance is strictly monitored by local environmental health officers. The guide provides practical advice on ventilation, skin protection, and risk assessments, which are crucial for maintaining a safe working environment in the city's often older, converted commercial buildings.</w:t>
      </w:r>
    </w:p>
    <w:p>
      <w:pPr>
        <w:pStyle w:val="BodyText"/>
      </w:pPr>
      <w:r>
        <w:t xml:space="preserve">Manchester City Council. (2023).</w:t>
      </w:r>
      <w:r>
        <w:t xml:space="preserve"> </w:t>
      </w:r>
      <w:r>
        <w:rPr>
          <w:iCs/>
          <w:i/>
        </w:rPr>
        <w:t xml:space="preserve">Business Rates and Licensing for Hair Salons</w:t>
      </w:r>
      <w:r>
        <w:t xml:space="preserve">. Manchester: City Council Services.</w:t>
      </w:r>
    </w:p>
    <w:p>
      <w:pPr>
        <w:pStyle w:val="BodyText"/>
      </w:pPr>
      <w:r>
        <w:t xml:space="preserve">This local government resource provides specific information on the financial and legal requirements for operating a hairdressing business within Manchester city limits. It covers business rates, planning permissions, and necessary licenses. For independent hairdressers looking to establish a salon in areas like Northern Quarter or Deansgate, this document is invaluable. It outlines the specific zoning laws and community impact assessments that may be required, ensuring that new businesses integrate smoothly into the local Manchester economy while adhering to municipal regulations.</w:t>
      </w:r>
    </w:p>
    <w:bookmarkEnd w:id="21"/>
    <w:bookmarkStart w:id="22" w:name="market-trends-and-consumer-behavior"/>
    <w:p>
      <w:pPr>
        <w:pStyle w:val="Heading2"/>
      </w:pPr>
      <w:r>
        <w:t xml:space="preserve">Market Trends and Consumer Behavior</w:t>
      </w:r>
    </w:p>
    <w:p>
      <w:pPr>
        <w:pStyle w:val="FirstParagraph"/>
      </w:pPr>
      <w:r>
        <w:t xml:space="preserve">British Hairdressing Federation (BHF). (2023).</w:t>
      </w:r>
      <w:r>
        <w:t xml:space="preserve"> </w:t>
      </w:r>
      <w:r>
        <w:rPr>
          <w:iCs/>
          <w:i/>
        </w:rPr>
        <w:t xml:space="preserve">State of the Industry Report: Regional Analysis</w:t>
      </w:r>
      <w:r>
        <w:t xml:space="preserve">. London: BHF.</w:t>
      </w:r>
    </w:p>
    <w:p>
      <w:pPr>
        <w:pStyle w:val="BodyText"/>
      </w:pPr>
      <w:r>
        <w:t xml:space="preserve">The BHF report offers a detailed analysis of the hairdressing industry across the UK, with specific sections dedicated to regional performance, including the North West. It highlights the resilience of the Manchester market post-pandemic and the growing demand for premium services. The report discusses consumer spending habits in Manchester, noting a trend towards high-quality, sustainable products and personalized experiences. This insight is crucial for hairdressers in the city who wish to tailor their service offerings to meet the expectations of a discerning local clientele.</w:t>
      </w:r>
    </w:p>
    <w:p>
      <w:pPr>
        <w:pStyle w:val="BodyText"/>
      </w:pPr>
      <w:r>
        <w:t xml:space="preserve">Northern Powerhouse Partnership. (2022).</w:t>
      </w:r>
      <w:r>
        <w:t xml:space="preserve"> </w:t>
      </w:r>
      <w:r>
        <w:rPr>
          <w:iCs/>
          <w:i/>
        </w:rPr>
        <w:t xml:space="preserve">Creative Industries and Economic Growth in Greater Manchester</w:t>
      </w:r>
      <w:r>
        <w:t xml:space="preserve">. Manchester: NPP Publications.</w:t>
      </w:r>
    </w:p>
    <w:p>
      <w:pPr>
        <w:pStyle w:val="BodyText"/>
      </w:pPr>
      <w:r>
        <w:t xml:space="preserve">While not exclusively about hairdressing, this report contextualizes the profession within the broader creative economy of Greater Manchester. It underscores the city's status as a cultural hub, which directly influences fashion and beauty trends. For hairdressers, understanding this economic landscape is key to positioning themselves as part of the creative sector. The report suggests that hairdressers in Manchester can benefit from collaborations with local fashion designers and media companies, leveraging the city's reputation as a center for creativity and innovation.</w:t>
      </w:r>
    </w:p>
    <w:bookmarkEnd w:id="22"/>
    <w:bookmarkStart w:id="23" w:name="workforce-and-diversity"/>
    <w:p>
      <w:pPr>
        <w:pStyle w:val="Heading2"/>
      </w:pPr>
      <w:r>
        <w:t xml:space="preserve">Workforce and Diversity</w:t>
      </w:r>
    </w:p>
    <w:p>
      <w:pPr>
        <w:pStyle w:val="FirstParagraph"/>
      </w:pPr>
      <w:r>
        <w:t xml:space="preserve">Skills for Beauty. (2023).</w:t>
      </w:r>
      <w:r>
        <w:t xml:space="preserve"> </w:t>
      </w:r>
      <w:r>
        <w:rPr>
          <w:iCs/>
          <w:i/>
        </w:rPr>
        <w:t xml:space="preserve">Workforce Development in the Hair and Beauty Sector</w:t>
      </w:r>
      <w:r>
        <w:t xml:space="preserve">. London: Skills for Beauty.</w:t>
      </w:r>
    </w:p>
    <w:p>
      <w:pPr>
        <w:pStyle w:val="BodyText"/>
      </w:pPr>
      <w:r>
        <w:t xml:space="preserve">This sector skills council publication addresses the challenges and opportunities in recruiting and retaining talent within the hairdressing industry. It specifically mentions the diverse workforce in cities like Manchester, where cultural diversity influences both the staff and the client base. The document advocates for inclusive training practices and career progression pathways. For hairdressers and salon owners in Manchester, this resource provides strategies for building a diverse and skilled team that can cater to the multicultural population of the city.</w:t>
      </w:r>
    </w:p>
    <w:p>
      <w:pPr>
        <w:pStyle w:val="BodyText"/>
      </w:pPr>
      <w:r>
        <w:t xml:space="preserve">The Guardian. (2023).</w:t>
      </w:r>
      <w:r>
        <w:t xml:space="preserve"> </w:t>
      </w:r>
      <w:r>
        <w:rPr>
          <w:iCs/>
          <w:i/>
        </w:rPr>
        <w:t xml:space="preserve">Manchester's Salon Scene: Trends and Challenges</w:t>
      </w:r>
      <w:r>
        <w:t xml:space="preserve">. Manchester Edition.</w:t>
      </w:r>
    </w:p>
    <w:p>
      <w:pPr>
        <w:pStyle w:val="BodyText"/>
      </w:pPr>
      <w:r>
        <w:t xml:space="preserve">This journalistic article provides a contemporary overview of the hairdressing landscape in Manchester. It features interviews with local salon owners and stylists, offering real-world insights into the current market conditions. The article discusses the impact of rising costs, the competition from high-street chains, and the rise of independent, boutique salons. It serves as a practical case study for hairdressers in the city, illustrating successful business models and marketing strategies that resonate with Manchester residents.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Manchester, United Kingdom</dc:title>
  <dc:creator/>
  <dc:language>en</dc:language>
  <cp:keywords/>
  <dcterms:created xsi:type="dcterms:W3CDTF">2026-08-07T03:58:13Z</dcterms:created>
  <dcterms:modified xsi:type="dcterms:W3CDTF">2026-08-07T03:58:13Z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