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270d89cbe3aa4109395ca3599f1f3aa3710de37"/>
    <w:p>
      <w:pPr>
        <w:pStyle w:val="Heading1"/>
      </w:pPr>
      <w:r>
        <w:t xml:space="preserve">Annotated Bibliography: The Hairdresser Profession in Miami, United States</w:t>
      </w:r>
    </w:p>
    <w:p>
      <w:pPr>
        <w:pStyle w:val="FirstParagraph"/>
      </w:pPr>
      <w:r>
        <w:t xml:space="preserve">This annotated bibliography compiles essential resources regarding the profession of the hairdresser within the specific context of Miami, Florida. Miami represents a unique microcosm within the United States beauty industry, characterized by a high concentration of luxury clientele, a significant Latin American influence, and strict regulatory environments. The following sources analyze the economic viability, cultural demands, and legal requirements for hairdressers operating in this competitive South Florida market.</w:t>
      </w:r>
    </w:p>
    <w:bookmarkStart w:id="20" w:name="regulatory-and-legal-frameworks"/>
    <w:p>
      <w:pPr>
        <w:pStyle w:val="Heading2"/>
      </w:pPr>
      <w:r>
        <w:t xml:space="preserve">Regulatory and Legal Frameworks</w:t>
      </w:r>
    </w:p>
    <w:p>
      <w:pPr>
        <w:pStyle w:val="FirstParagraph"/>
      </w:pPr>
      <w:r>
        <w:t xml:space="preserve">Florida Department of Business and Professional Regulation (DBPR). (2023).</w:t>
      </w:r>
      <w:r>
        <w:t xml:space="preserve"> </w:t>
      </w:r>
      <w:r>
        <w:rPr>
          <w:iCs/>
          <w:i/>
        </w:rPr>
        <w:t xml:space="preserve">Chapter 477: Cosmetology</w:t>
      </w:r>
      <w:r>
        <w:t xml:space="preserve">. Tallahassee, FL: State of Florida.</w:t>
      </w:r>
    </w:p>
    <w:p>
      <w:pPr>
        <w:pStyle w:val="BodyText"/>
      </w:pPr>
      <w:r>
        <w:t xml:space="preserve">This primary legal document outlines the statutory requirements for becoming a licensed hairdresser in the state of Florida. For a hairdresser intending to practice in Miami, this text is foundational. It details the specific educational hours required (1,200 hours for cosmetology), the examination process, and the renewal cycles for licenses. The document is critical for understanding the compliance landscape in Miami, where the DBPR conducts frequent inspections of salons to ensure adherence to sanitation and safety codes. It serves as the definitive guide for navigating the bureaucratic entry into the profession in the United States.</w:t>
      </w:r>
    </w:p>
    <w:p>
      <w:pPr>
        <w:pStyle w:val="BodyText"/>
      </w:pPr>
      <w:r>
        <w:t xml:space="preserve">Miami-Dade County Health Department. (2022).</w:t>
      </w:r>
      <w:r>
        <w:t xml:space="preserve"> </w:t>
      </w:r>
      <w:r>
        <w:rPr>
          <w:iCs/>
          <w:i/>
        </w:rPr>
        <w:t xml:space="preserve">Environmental Control and Sanitation Standards for Personal Service Establishments</w:t>
      </w:r>
      <w:r>
        <w:t xml:space="preserve">. Miami, FL.</w:t>
      </w:r>
    </w:p>
    <w:p>
      <w:pPr>
        <w:pStyle w:val="BodyText"/>
      </w:pPr>
      <w:r>
        <w:t xml:space="preserve">While state law provides the baseline, this local ordinance details the specific health and safety protocols enforced within Miami-Dade County. For a hairdresser in Miami, this document is vital for operational success. It covers waste disposal, ventilation requirements, and water temperature regulations specific to the county. Given Miami's humid climate and high density of salons, adherence to these local sanitation standards is strictly monitored. This source highlights the additional layer of regulation a hairdresser must navigate beyond the state level to maintain a legal business in the city.</w:t>
      </w:r>
    </w:p>
    <w:bookmarkEnd w:id="20"/>
    <w:bookmarkStart w:id="21" w:name="economic-and-market-analysis"/>
    <w:p>
      <w:pPr>
        <w:pStyle w:val="Heading2"/>
      </w:pPr>
      <w:r>
        <w:t xml:space="preserve">Economic and Market Analysis</w:t>
      </w:r>
    </w:p>
    <w:p>
      <w:pPr>
        <w:pStyle w:val="FirstParagraph"/>
      </w:pPr>
      <w:r>
        <w:t xml:space="preserve">U.S. Bureau of Labor Statistics (BLS). (2023).</w:t>
      </w:r>
      <w:r>
        <w:t xml:space="preserve"> </w:t>
      </w:r>
      <w:r>
        <w:rPr>
          <w:iCs/>
          <w:i/>
        </w:rPr>
        <w:t xml:space="preserve">Occupational Outlook Handbook: Hairdressers, Hairstylists, and Cosmetologists</w:t>
      </w:r>
      <w:r>
        <w:t xml:space="preserve">. Washington, D.C.: U.S. Department of Labor.</w:t>
      </w:r>
    </w:p>
    <w:p>
      <w:pPr>
        <w:pStyle w:val="BodyText"/>
      </w:pPr>
      <w:r>
        <w:t xml:space="preserve">This federal report provides comprehensive data on the earnings, job outlook, and working conditions for hairdressers across the United States. When applied to the Miami context, the data reveals that Miami-Dade County often reports median wages higher than the national average due to the cost of living and the prevalence of high-end salons. The report is useful for a hairdresser in Miami to benchmark their income potential. It also discusses the impact of automation and economic downturns on the beauty industry, offering a macroeconomic perspective on the stability of the career in a major U.S. metropolitan hub.</w:t>
      </w:r>
    </w:p>
    <w:p>
      <w:pPr>
        <w:pStyle w:val="BodyText"/>
      </w:pPr>
      <w:r>
        <w:t xml:space="preserve">Salon Today. (2023).</w:t>
      </w:r>
      <w:r>
        <w:t xml:space="preserve"> </w:t>
      </w:r>
      <w:r>
        <w:rPr>
          <w:iCs/>
          <w:i/>
        </w:rPr>
        <w:t xml:space="preserve">The Luxury Beauty Market in South Florida: Trends and Consumer Behavior</w:t>
      </w:r>
      <w:r>
        <w:t xml:space="preserve">. New York, NY: Salon Today Media.</w:t>
      </w:r>
    </w:p>
    <w:p>
      <w:pPr>
        <w:pStyle w:val="BodyText"/>
      </w:pPr>
      <w:r>
        <w:t xml:space="preserve">This industry-specific article analyzes the spending habits of consumers in South Florida, with a focus on Miami. It argues that the Miami hairdresser must cater to a clientele that values exclusivity, personalized service, and high-end products. The article discusses the "Miami aesthetic," which often blends European sophistication with Latin American vibrancy. For a hairdresser, this source is invaluable for understanding market positioning. It suggests that success in Miami requires not just technical skill, but an understanding of luxury retail dynamics and the ability to service a diverse, affluent demographic.</w:t>
      </w:r>
    </w:p>
    <w:bookmarkEnd w:id="21"/>
    <w:bookmarkStart w:id="22" w:name="cultural-and-technical-considerations"/>
    <w:p>
      <w:pPr>
        <w:pStyle w:val="Heading2"/>
      </w:pPr>
      <w:r>
        <w:t xml:space="preserve">Cultural and Technical Considerations</w:t>
      </w:r>
    </w:p>
    <w:p>
      <w:pPr>
        <w:pStyle w:val="FirstParagraph"/>
      </w:pPr>
      <w:r>
        <w:t xml:space="preserve">Rodriguez, M. (2021).</w:t>
      </w:r>
      <w:r>
        <w:t xml:space="preserve"> </w:t>
      </w:r>
      <w:r>
        <w:rPr>
          <w:iCs/>
          <w:i/>
        </w:rPr>
        <w:t xml:space="preserve">Cultural Competency in the Salon: Serving the Hispanic Community in Miami</w:t>
      </w:r>
      <w:r>
        <w:t xml:space="preserve">. Journal of Beauty and Wellness, 14(2), 45-58.</w:t>
      </w:r>
    </w:p>
    <w:p>
      <w:pPr>
        <w:pStyle w:val="BodyText"/>
      </w:pPr>
      <w:r>
        <w:t xml:space="preserve">This academic article explores the necessity of cultural competency for hairdressers working in Miami, a city with a massive Hispanic population. Rodriguez argues that technical proficiency alone is insufficient; a hairdresser must understand the specific hair textures, styling preferences, and cultural nuances of the local demographic. The article provides case studies of salons in Little Havana and Coral Gables that succeeded by adapting their service menus to local cultural needs. This is a crucial resource for any hairdresser aiming to build a loyal client base in the United States' most Latin-influenced major city.</w:t>
      </w:r>
    </w:p>
    <w:p>
      <w:pPr>
        <w:pStyle w:val="BodyText"/>
      </w:pPr>
      <w:r>
        <w:t xml:space="preserve">International Salon &amp; Spa Association (ISSA). (2022).</w:t>
      </w:r>
      <w:r>
        <w:t xml:space="preserve"> </w:t>
      </w:r>
      <w:r>
        <w:rPr>
          <w:iCs/>
          <w:i/>
        </w:rPr>
        <w:t xml:space="preserve">Advanced Techniques for Humid Climate Hair Care</w:t>
      </w:r>
      <w:r>
        <w:t xml:space="preserve">. Chicago, IL: ISSA Publications.</w:t>
      </w:r>
    </w:p>
    <w:p>
      <w:pPr>
        <w:pStyle w:val="BodyText"/>
      </w:pPr>
      <w:r>
        <w:t xml:space="preserve">This technical manual addresses the unique challenges hairdressers face in tropical and subtropical climates like Miami. It focuses on product formulation and styling techniques that withstand high humidity and salt air. For a hairdresser in Miami, this text is practically essential. It explains how to treat hair that is frequently exposed to ocean water and intense sun, common lifestyle factors for Miami residents. The guide offers evidence-based recommendations for maintaining hair health in these conditions, directly impacting the quality of service a hairdresser can provide in this specific geographic location.</w:t>
      </w:r>
    </w:p>
    <w:bookmarkEnd w:id="22"/>
    <w:bookmarkStart w:id="23" w:name="business-management-and-entrepreneurship"/>
    <w:p>
      <w:pPr>
        <w:pStyle w:val="Heading2"/>
      </w:pPr>
      <w:r>
        <w:t xml:space="preserve">Business Management and Entrepreneurship</w:t>
      </w:r>
    </w:p>
    <w:p>
      <w:pPr>
        <w:pStyle w:val="FirstParagraph"/>
      </w:pPr>
      <w:r>
        <w:t xml:space="preserve">Small Business Administration (SBA). (2023).</w:t>
      </w:r>
      <w:r>
        <w:t xml:space="preserve"> </w:t>
      </w:r>
      <w:r>
        <w:rPr>
          <w:iCs/>
          <w:i/>
        </w:rPr>
        <w:t xml:space="preserve">Starting a Hair Salon: A Guide for Entrepreneurs</w:t>
      </w:r>
      <w:r>
        <w:t xml:space="preserve">. Washington, D.C.: U.S. Small Business Administration.</w:t>
      </w:r>
    </w:p>
    <w:p>
      <w:pPr>
        <w:pStyle w:val="BodyText"/>
      </w:pPr>
      <w:r>
        <w:t xml:space="preserve">This government publication offers a step-by-step guide for establishing a hair salon business in the United States. For a hairdresser in Miami looking to transition from employee to owner, this resource is indispensable. It covers business planning, financing options, and legal structures. The guide is particularly relevant for Miami due to its high commercial real estate costs and competitive market. It advises on location selection and marketing strategies that are applicable to the dense urban environment of Miami, helping hairdressers navigate the financial complexities of opening a salon in a major U.S. city.</w:t>
      </w:r>
    </w:p>
    <w:p>
      <w:pPr>
        <w:pStyle w:val="BodyText"/>
      </w:pPr>
      <w:r>
        <w:t xml:space="preserve">Florida Restaurant &amp; Lodging Association (FRLA). (2022).</w:t>
      </w:r>
      <w:r>
        <w:t xml:space="preserve"> </w:t>
      </w:r>
      <w:r>
        <w:rPr>
          <w:iCs/>
          <w:i/>
        </w:rPr>
        <w:t xml:space="preserve">Workforce Development in the Hospitality and Beauty Sectors</w:t>
      </w:r>
      <w:r>
        <w:t xml:space="preserve">. Tallahassee, FL.</w:t>
      </w:r>
    </w:p>
    <w:p>
      <w:pPr>
        <w:pStyle w:val="BodyText"/>
      </w:pPr>
      <w:r>
        <w:t xml:space="preserve">Although primarily focused on hospitality, this report includes significant data on the beauty sector in Florida, highlighting the intersection between tourism and hairdressing in Miami. It notes that a significant portion of Miami's hairdresser clientele consists of tourists and seasonal residents ("snowbirds"). This source is vital for understanding the seasonal fluctuations in demand that a hairdresser in Miami must manage. It suggests strategies for retaining clients year-round and adapting services to the transient nature of the city's population, offering a strategic advantage for professionals in the region.</w:t>
      </w:r>
    </w:p>
    <w:p>
      <w:pPr>
        <w:pStyle w:val="BodyText"/>
      </w:pPr>
      <w:r>
        <w:t xml:space="preserve">Document generated for educational and informational purposes regarding the hairdressing profession in Miami,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Miami, United States</dc:title>
  <dc:creator/>
  <dc:language>en</dc:language>
  <cp:keywords/>
  <dcterms:created xsi:type="dcterms:W3CDTF">2026-08-07T03:58:13Z</dcterms:created>
  <dcterms:modified xsi:type="dcterms:W3CDTF">2026-08-07T03:58:13Z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