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0" w:name="X61640615b627bd37811182e1dcdcd823ab652d7"/>
    <w:p>
      <w:pPr>
        <w:pStyle w:val="Heading1"/>
      </w:pPr>
      <w:r>
        <w:t xml:space="preserve">Annotated Bibliography: The Hairdresser Profession in San Francisco, United States</w:t>
      </w:r>
    </w:p>
    <w:p>
      <w:pPr>
        <w:pStyle w:val="FirstParagraph"/>
      </w:pPr>
      <w:r>
        <w:rPr>
          <w:bCs/>
          <w:b/>
        </w:rPr>
        <w:t xml:space="preserve">Subject:</w:t>
      </w:r>
      <w:r>
        <w:t xml:space="preserve"> </w:t>
      </w:r>
      <w:r>
        <w:t xml:space="preserve">Occupational Analysis, Regulatory Environment, and Economic Context</w:t>
      </w:r>
      <w:r>
        <w:br/>
      </w:r>
      <w:r>
        <w:rPr>
          <w:bCs/>
          <w:b/>
        </w:rPr>
        <w:t xml:space="preserve">Location:</w:t>
      </w:r>
      <w:r>
        <w:t xml:space="preserve"> </w:t>
      </w:r>
      <w:r>
        <w:t xml:space="preserve">San Francisco, California, United States</w:t>
      </w:r>
      <w:r>
        <w:br/>
      </w:r>
      <w:r>
        <w:rPr>
          <w:bCs/>
          <w:b/>
        </w:rPr>
        <w:t xml:space="preserve">Date:</w:t>
      </w:r>
      <w:r>
        <w:t xml:space="preserve"> </w:t>
      </w:r>
      <w:r>
        <w:t xml:space="preserve">October 2023</w:t>
      </w:r>
    </w:p>
    <w:bookmarkEnd w:id="20"/>
    <w:p>
      <w:pPr>
        <w:pStyle w:val="BodyText"/>
      </w:pPr>
      <w:r>
        <w:t xml:space="preserve">The following annotated bibliography compiles essential resources regarding the profession of the hairdresser within the specific context of San Francisco, California. As a major metropolitan hub in the United States, San Francisco presents a unique landscape for cosmetology professionals, characterized by stringent state regulations, a diverse demographic requiring specialized cultural competency, and a high cost of living that influences wage structures and business models. These sources cover legal frameworks, economic data, industry trends, and professional development opportunities relevant to hairdressers operating in this specific geographic region.</w:t>
      </w:r>
    </w:p>
    <w:bookmarkStart w:id="23" w:name="regulatory-and-legal-frameworks"/>
    <w:p>
      <w:pPr>
        <w:pStyle w:val="Heading2"/>
      </w:pPr>
      <w:r>
        <w:t xml:space="preserve">Regulatory and Legal Frameworks</w:t>
      </w:r>
    </w:p>
    <w:bookmarkStart w:id="21" w:name="state-licensing-and-scope-of-practice"/>
    <w:p>
      <w:pPr>
        <w:pStyle w:val="Heading3"/>
      </w:pPr>
      <w:r>
        <w:t xml:space="preserve">State Licensing and Scope of Practice</w:t>
      </w:r>
    </w:p>
    <w:p>
      <w:pPr>
        <w:pStyle w:val="FirstParagraph"/>
      </w:pPr>
      <w:r>
        <w:t xml:space="preserve">California Board of Barbering and Cosmetology. (2023).</w:t>
      </w:r>
      <w:r>
        <w:t xml:space="preserve"> </w:t>
      </w:r>
      <w:r>
        <w:rPr>
          <w:iCs/>
          <w:i/>
        </w:rPr>
        <w:t xml:space="preserve">Barbering and Cosmetology Act: Regulations and Licensing Requirements</w:t>
      </w:r>
      <w:r>
        <w:t xml:space="preserve">. Sacramento, CA: California Department of Consumer Affairs.</w:t>
      </w:r>
    </w:p>
    <w:p>
      <w:pPr>
        <w:pStyle w:val="BodyText"/>
      </w:pPr>
      <w:r>
        <w:t xml:space="preserve">This primary source outlines the statutory requirements for becoming a licensed hairdresser in California, which directly governs practice in San Francisco. It details the educational hours required (1,000 hours for cosmetologists), examination procedures, and continuing education mandates. For a hairdresser in San Francisco, understanding these regulations is critical for legal compliance. The document also clarifies the scope of practice, distinguishing between cosmetology and barbering, which is increasingly relevant in San Francisco's evolving grooming market where gender-neutral services are in high demand. This resource is indispensable for verifying compliance with state law.</w:t>
      </w:r>
    </w:p>
    <w:bookmarkEnd w:id="21"/>
    <w:bookmarkStart w:id="22" w:name="local-business-compliance"/>
    <w:p>
      <w:pPr>
        <w:pStyle w:val="Heading3"/>
      </w:pPr>
      <w:r>
        <w:t xml:space="preserve">Local Business Compliance</w:t>
      </w:r>
    </w:p>
    <w:p>
      <w:pPr>
        <w:pStyle w:val="FirstParagraph"/>
      </w:pPr>
      <w:r>
        <w:t xml:space="preserve">City and County of San Francisco. (2023).</w:t>
      </w:r>
      <w:r>
        <w:t xml:space="preserve"> </w:t>
      </w:r>
      <w:r>
        <w:rPr>
          <w:iCs/>
          <w:i/>
        </w:rPr>
        <w:t xml:space="preserve">Business Tax Registration and Salon Licensing Guide</w:t>
      </w:r>
      <w:r>
        <w:t xml:space="preserve">. San Francisco, CA: Department of Finance.</w:t>
      </w:r>
    </w:p>
    <w:p>
      <w:pPr>
        <w:pStyle w:val="BodyText"/>
      </w:pPr>
      <w:r>
        <w:t xml:space="preserve">While state law governs the technical aspects of hairdressing, local ordinances dictate business operations. This guide explains the specific tax registration requirements for salons and independent contractors in San Francisco. It addresses the Business Tax Certificate, which is mandatory for all hairdressers operating within city limits, whether employed or self-employed. The document is particularly useful for understanding the financial overhead associated with establishing a hairdressing practice in San Francisco compared to other regions in the United States. It highlights the bureaucratic steps necessary to operate legally in this specific municipality.</w:t>
      </w:r>
    </w:p>
    <w:bookmarkEnd w:id="22"/>
    <w:bookmarkEnd w:id="23"/>
    <w:bookmarkStart w:id="26" w:name="economic-context-and-labor-market"/>
    <w:p>
      <w:pPr>
        <w:pStyle w:val="Heading2"/>
      </w:pPr>
      <w:r>
        <w:t xml:space="preserve">Economic Context and Labor Market</w:t>
      </w:r>
    </w:p>
    <w:bookmarkStart w:id="24" w:name="wage-data-and-employment-statistics"/>
    <w:p>
      <w:pPr>
        <w:pStyle w:val="Heading3"/>
      </w:pPr>
      <w:r>
        <w:t xml:space="preserve">Wage Data and Employment Statistics</w:t>
      </w:r>
    </w:p>
    <w:p>
      <w:pPr>
        <w:pStyle w:val="FirstParagraph"/>
      </w:pPr>
      <w:r>
        <w:t xml:space="preserve">U.S. Bureau of Labor Statistics. (2023).</w:t>
      </w:r>
      <w:r>
        <w:t xml:space="preserve"> </w:t>
      </w:r>
      <w:r>
        <w:rPr>
          <w:iCs/>
          <w:i/>
        </w:rPr>
        <w:t xml:space="preserve">Occupational Employment and Wage Statistics: Cosmetologists and Hairdressers in San Francisco-Oakland-Berkeley, CA</w:t>
      </w:r>
      <w:r>
        <w:t xml:space="preserve">. Washington, D.C.: U.S. Department of Labor.</w:t>
      </w:r>
    </w:p>
    <w:p>
      <w:pPr>
        <w:pStyle w:val="BodyText"/>
      </w:pPr>
      <w:r>
        <w:t xml:space="preserve">This statistical report provides granular data on the earnings of hairdressers in the San Francisco Bay Area. It reveals that while the cost of living in San Francisco is among the highest in the United States, the median wages for cosmetologists in this region often exceed national averages. However, the data also highlights the prevalence of commission-based pay structures and tip dependency. For anyone analyzing the economic viability of a hairdressing career in San Francisco, this source offers empirical evidence regarding income potential, employment growth projections, and the competitive nature of the local labor market.</w:t>
      </w:r>
    </w:p>
    <w:bookmarkEnd w:id="24"/>
    <w:bookmarkStart w:id="25" w:name="cost-of-living-impact-on-service-pricing"/>
    <w:p>
      <w:pPr>
        <w:pStyle w:val="Heading3"/>
      </w:pPr>
      <w:r>
        <w:t xml:space="preserve">Cost of Living Impact on Service Pricing</w:t>
      </w:r>
    </w:p>
    <w:p>
      <w:pPr>
        <w:pStyle w:val="FirstParagraph"/>
      </w:pPr>
      <w:r>
        <w:t xml:space="preserve">Numbeo. (2023).</w:t>
      </w:r>
      <w:r>
        <w:t xml:space="preserve"> </w:t>
      </w:r>
      <w:r>
        <w:rPr>
          <w:iCs/>
          <w:i/>
        </w:rPr>
        <w:t xml:space="preserve">Cost of Living in San Francisco vs. United States Average</w:t>
      </w:r>
      <w:r>
        <w:t xml:space="preserve">. Online Database.</w:t>
      </w:r>
    </w:p>
    <w:p>
      <w:pPr>
        <w:pStyle w:val="BodyText"/>
      </w:pPr>
      <w:r>
        <w:t xml:space="preserve">Although not a traditional academic text, this comparative economic database is crucial for understanding the pricing strategies of hairdressers in San Francisco. The high rent and operational costs in San Francisco necessitate higher service prices compared to the national average. This source helps contextualize why hairdressing services in San Francisco are premium-priced. It is relevant for hairdressers determining their pricing models to ensure profitability while remaining competitive in a market where clients are accustomed to high-end service standards.</w:t>
      </w:r>
    </w:p>
    <w:bookmarkEnd w:id="25"/>
    <w:bookmarkEnd w:id="26"/>
    <w:bookmarkStart w:id="29" w:name="industry-trends-and-cultural-competency"/>
    <w:p>
      <w:pPr>
        <w:pStyle w:val="Heading2"/>
      </w:pPr>
      <w:r>
        <w:t xml:space="preserve">Industry Trends and Cultural Competency</w:t>
      </w:r>
    </w:p>
    <w:bookmarkStart w:id="27" w:name="diversity-and-inclusive-hair-care"/>
    <w:p>
      <w:pPr>
        <w:pStyle w:val="Heading3"/>
      </w:pPr>
      <w:r>
        <w:t xml:space="preserve">Diversity and Inclusive Hair Care</w:t>
      </w:r>
    </w:p>
    <w:p>
      <w:pPr>
        <w:pStyle w:val="FirstParagraph"/>
      </w:pPr>
      <w:r>
        <w:t xml:space="preserve">Johnson, A. (2022).</w:t>
      </w:r>
      <w:r>
        <w:t xml:space="preserve"> </w:t>
      </w:r>
      <w:r>
        <w:rPr>
          <w:iCs/>
          <w:i/>
        </w:rPr>
        <w:t xml:space="preserve">Cultural Competency in Cosmetology: Serving Diverse Communities in Urban Centers</w:t>
      </w:r>
      <w:r>
        <w:t xml:space="preserve">. Journal of Professional Beauty, 15(3), 45-58.</w:t>
      </w:r>
    </w:p>
    <w:p>
      <w:pPr>
        <w:pStyle w:val="BodyText"/>
      </w:pPr>
      <w:r>
        <w:t xml:space="preserve">San Francisco is one of the most ethnically diverse cities in the United States. This journal article examines the necessity for hairdressers to possess skills in handling various hair textures and cultural styling preferences. It argues that technical proficiency alone is insufficient in markets like San Francisco; cultural sensitivity and inclusive practices are vital for client retention. The article provides case studies relevant to urban salons, offering insights into how hairdressers can adapt their services to meet the needs of a multicultural clientele, thereby enhancing their professional reputation and business success.</w:t>
      </w:r>
    </w:p>
    <w:bookmarkEnd w:id="27"/>
    <w:bookmarkStart w:id="28" w:name="sustainability-in-the-salon-industry"/>
    <w:p>
      <w:pPr>
        <w:pStyle w:val="Heading3"/>
      </w:pPr>
      <w:r>
        <w:t xml:space="preserve">Sustainability in the Salon Industry</w:t>
      </w:r>
    </w:p>
    <w:p>
      <w:pPr>
        <w:pStyle w:val="FirstParagraph"/>
      </w:pPr>
      <w:r>
        <w:t xml:space="preserve">Green Salon Collective. (2023).</w:t>
      </w:r>
      <w:r>
        <w:t xml:space="preserve"> </w:t>
      </w:r>
      <w:r>
        <w:rPr>
          <w:iCs/>
          <w:i/>
        </w:rPr>
        <w:t xml:space="preserve">Sustainable Practices for Modern Hairdressers: A Guide for Eco-Conscious Professionals</w:t>
      </w:r>
      <w:r>
        <w:t xml:space="preserve">. Portland, OR: GSC Publications.</w:t>
      </w:r>
    </w:p>
    <w:p>
      <w:pPr>
        <w:pStyle w:val="BodyText"/>
      </w:pPr>
      <w:r>
        <w:t xml:space="preserve">Environmental consciousness is a significant trend in San Francisco, influencing consumer behavior across all sectors, including beauty. This guide outlines methods for reducing waste, using eco-friendly products, and implementing energy-efficient practices in salons. For a hairdresser in San Francisco, adopting these practices is not merely ethical but often a market expectation. The document provides actionable steps for transitioning to a "green" salon model, which can serve as a unique selling proposition in the competitive San Francisco market.</w:t>
      </w:r>
    </w:p>
    <w:bookmarkEnd w:id="28"/>
    <w:bookmarkEnd w:id="29"/>
    <w:bookmarkStart w:id="31" w:name="professional-development-and-education"/>
    <w:p>
      <w:pPr>
        <w:pStyle w:val="Heading2"/>
      </w:pPr>
      <w:r>
        <w:t xml:space="preserve">Professional Development and Education</w:t>
      </w:r>
    </w:p>
    <w:bookmarkStart w:id="30" w:name="local-educational-institutions"/>
    <w:p>
      <w:pPr>
        <w:pStyle w:val="Heading3"/>
      </w:pPr>
      <w:r>
        <w:t xml:space="preserve">Local Educational Institutions</w:t>
      </w:r>
    </w:p>
    <w:p>
      <w:pPr>
        <w:pStyle w:val="FirstParagraph"/>
      </w:pPr>
      <w:r>
        <w:t xml:space="preserve">San Francisco Beauty Academy. (2023).</w:t>
      </w:r>
      <w:r>
        <w:t xml:space="preserve"> </w:t>
      </w:r>
      <w:r>
        <w:rPr>
          <w:iCs/>
          <w:i/>
        </w:rPr>
        <w:t xml:space="preserve">Curriculum Overview: Cosmetology and Esthetics Programs</w:t>
      </w:r>
      <w:r>
        <w:t xml:space="preserve">. San Francisco, CA: SFBA.</w:t>
      </w:r>
    </w:p>
    <w:p>
      <w:pPr>
        <w:pStyle w:val="BodyText"/>
      </w:pPr>
      <w:r>
        <w:t xml:space="preserve">This source provides an overview of the training available locally for aspiring hairdressers. It details the curriculum, which includes not only technical skills but also business management and client relations. For individuals entering the field in San Francisco, this document illustrates the educational pathway required to obtain licensure. It also highlights the importance of local networking and apprenticeship opportunities, which are critical for building a career in the tight-knit San Francisco beauty community.</w:t>
      </w:r>
    </w:p>
    <w:p>
      <w:pPr>
        <w:pStyle w:val="BodyText"/>
      </w:pPr>
      <w:r>
        <w:t xml:space="preserve">© 2023 Annotated Bibliography on Hairdressing in San Francisco.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San Francisco, United States</dc:title>
  <dc:creator/>
  <dc:language>en</dc:language>
  <cp:keywords/>
  <dcterms:created xsi:type="dcterms:W3CDTF">2026-08-07T18:37:28Z</dcterms:created>
  <dcterms:modified xsi:type="dcterms:W3CDTF">2026-08-07T18:37:28Z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