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Buenos</w:t>
      </w:r>
      <w:r>
        <w:t xml:space="preserve"> </w:t>
      </w:r>
      <w:r>
        <w:t xml:space="preserve">Aires,</w:t>
      </w:r>
      <w:r>
        <w:t xml:space="preserve"> </w:t>
      </w:r>
      <w:r>
        <w:t xml:space="preserve">Argentina</w:t>
      </w:r>
    </w:p>
    <w:bookmarkStart w:id="23" w:name="X13a5bf9ca4d2cdd24c4c7cd4581eb3ed36550dd"/>
    <w:p>
      <w:pPr>
        <w:pStyle w:val="Heading1"/>
      </w:pPr>
      <w:r>
        <w:t xml:space="preserve">Annotated Bibliography: The Role of the Human Resources Manager in Buenos Aires, Argentina</w:t>
      </w:r>
    </w:p>
    <w:p>
      <w:pPr>
        <w:pStyle w:val="FirstParagraph"/>
      </w:pPr>
      <w:r>
        <w:t xml:space="preserve">The following annotated bibliography compiles essential resources regarding the practice of Human Resources Management within the specific socio-economic and legal context of Buenos Aires, Argentina. This collection addresses the unique challenges faced by HR professionals in the region, including complex labor legislation, high inflation rates, cultural nuances in workplace dynamics, and the rapid digital transformation of the local corporate sector.</w:t>
      </w:r>
    </w:p>
    <w:bookmarkStart w:id="20" w:name="introduction"/>
    <w:p>
      <w:pPr>
        <w:pStyle w:val="Heading2"/>
      </w:pPr>
      <w:r>
        <w:t xml:space="preserve">Introduction</w:t>
      </w:r>
    </w:p>
    <w:p>
      <w:pPr>
        <w:pStyle w:val="FirstParagraph"/>
      </w:pPr>
      <w:r>
        <w:t xml:space="preserve">Managing human capital in Buenos Aires requires a distinct approach compared to other global markets. The Human Resources Manager in this jurisdiction must navigate the "Ley de Contrato de Trabajo" (Labor Contract Law), which is highly protective of employees, while simultaneously managing talent retention in a volatile economic environment. The selected sources below provide a comprehensive overview of these critical areas.</w:t>
      </w:r>
    </w:p>
    <w:bookmarkEnd w:id="20"/>
    <w:bookmarkStart w:id="21" w:name="bibliographic-entries"/>
    <w:p>
      <w:pPr>
        <w:pStyle w:val="Heading2"/>
      </w:pPr>
      <w:r>
        <w:t xml:space="preserve">Bibliographic Entries</w:t>
      </w:r>
    </w:p>
    <w:p>
      <w:pPr>
        <w:pStyle w:val="FirstParagraph"/>
      </w:pPr>
      <w:r>
        <w:t xml:space="preserve">Acosta, M., &amp; Fernández, L. (2023).</w:t>
      </w:r>
      <w:r>
        <w:t xml:space="preserve"> </w:t>
      </w:r>
      <w:r>
        <w:rPr>
          <w:iCs/>
          <w:i/>
        </w:rPr>
        <w:t xml:space="preserve">Strategic HR in Volatile Economies: The Buenos Aires Case Study</w:t>
      </w:r>
      <w:r>
        <w:t xml:space="preserve">. Journal of Latin American Business Management, 15(2), 45-62.</w:t>
      </w:r>
    </w:p>
    <w:p>
      <w:pPr>
        <w:pStyle w:val="BodyText"/>
      </w:pPr>
      <w:r>
        <w:t xml:space="preserve">This article provides a critical analysis of how Human Resources Managers in Buenos Aires adapt strategic planning to Argentina's fluctuating economic conditions. The authors argue that traditional HR models are insufficient in this context. Instead, they propose a "flexible rigidity" model, where core labor rights are strictly maintained to comply with local law, while variable compensation structures are used to mitigate inflation impacts. This source is particularly valuable for understanding the financial acumen required of HR leaders in the Argentine capital.</w:t>
      </w:r>
    </w:p>
    <w:p>
      <w:pPr>
        <w:pStyle w:val="BodyText"/>
      </w:pPr>
      <w:r>
        <w:t xml:space="preserve">Cámara Argentina de Recursos Humanos (CARRH). (2024).</w:t>
      </w:r>
      <w:r>
        <w:t xml:space="preserve"> </w:t>
      </w:r>
      <w:r>
        <w:rPr>
          <w:iCs/>
          <w:i/>
        </w:rPr>
        <w:t xml:space="preserve">Annual Report: Talent Trends in Buenos Aires</w:t>
      </w:r>
      <w:r>
        <w:t xml:space="preserve">. Buenos Aires: CARRH Publications.</w:t>
      </w:r>
    </w:p>
    <w:p>
      <w:pPr>
        <w:pStyle w:val="BodyText"/>
      </w:pPr>
      <w:r>
        <w:t xml:space="preserve">Published by the leading professional association for HR in Argentina, this report offers empirical data on recruitment and retention trends specific to the Buenos Aires metropolitan area. It highlights the growing demand for digital skills and the challenges of "brain drain," where local talent migrates to remote roles for foreign companies. For an HR Manager operating in Buenos Aires, this document is an essential reference for benchmarking salaries and understanding the competitive landscape for top-tier talent.</w:t>
      </w:r>
    </w:p>
    <w:p>
      <w:pPr>
        <w:pStyle w:val="BodyText"/>
      </w:pPr>
      <w:r>
        <w:t xml:space="preserve">De la Torre, R. (2022).</w:t>
      </w:r>
      <w:r>
        <w:t xml:space="preserve"> </w:t>
      </w:r>
      <w:r>
        <w:rPr>
          <w:iCs/>
          <w:i/>
        </w:rPr>
        <w:t xml:space="preserve">Navigating the Ley de Contrato de Trabajo: A Practical Guide for Modern Managers</w:t>
      </w:r>
      <w:r>
        <w:t xml:space="preserve">. Editorial Astrea, Buenos Aires.</w:t>
      </w:r>
    </w:p>
    <w:p>
      <w:pPr>
        <w:pStyle w:val="BodyText"/>
      </w:pPr>
      <w:r>
        <w:t xml:space="preserve">While not exclusively an HR text, this book is indispensable for any Human Resources Manager in Argentina. It breaks down the complexities of the national labor code into actionable management strategies. The author focuses heavily on termination procedures, severance calculations, and union negotiations, which are frequent pain points in Buenos Aires. The text emphasizes that legal compliance is the baseline for HR strategy in this jurisdiction, providing case studies from local courts that illustrate the risks of non-compliance.</w:t>
      </w:r>
    </w:p>
    <w:p>
      <w:pPr>
        <w:pStyle w:val="BodyText"/>
      </w:pPr>
      <w:r>
        <w:t xml:space="preserve">Gómez, S. (2023).</w:t>
      </w:r>
      <w:r>
        <w:t xml:space="preserve"> </w:t>
      </w:r>
      <w:r>
        <w:rPr>
          <w:iCs/>
          <w:i/>
        </w:rPr>
        <w:t xml:space="preserve">Cultural Intelligence in the Argentine Workplace: Beyond the Obvious</w:t>
      </w:r>
      <w:r>
        <w:t xml:space="preserve">. International Journal of Cross-Cultural Management, 23(4), 112-129.</w:t>
      </w:r>
    </w:p>
    <w:p>
      <w:pPr>
        <w:pStyle w:val="BodyText"/>
      </w:pPr>
      <w:r>
        <w:t xml:space="preserve">This scholarly article explores the cultural dimensions of working in Buenos Aires. It challenges stereotypes and provides a nuanced view of communication styles, hierarchy, and conflict resolution in Argentine companies. For HR Managers, particularly those in multinational corporations based in Buenos Aires, this source offers insights into fostering an inclusive culture that respects local norms while integrating global best practices. It specifically addresses the importance of personal relationships ("confianza") in building effective teams.</w:t>
      </w:r>
    </w:p>
    <w:p>
      <w:pPr>
        <w:pStyle w:val="BodyText"/>
      </w:pPr>
      <w:r>
        <w:t xml:space="preserve">Instituto de Investigaciones Gino Germani (IGG). (2023).</w:t>
      </w:r>
      <w:r>
        <w:t xml:space="preserve"> </w:t>
      </w:r>
      <w:r>
        <w:rPr>
          <w:iCs/>
          <w:i/>
        </w:rPr>
        <w:t xml:space="preserve">Social Mobility and Labor Markets in Buenos Aires</w:t>
      </w:r>
      <w:r>
        <w:t xml:space="preserve">. University of Buenos Aires Press.</w:t>
      </w:r>
    </w:p>
    <w:p>
      <w:pPr>
        <w:pStyle w:val="BodyText"/>
      </w:pPr>
      <w:r>
        <w:t xml:space="preserve">This sociological study examines the relationship between social class and employment opportunities in the capital. It is highly relevant for HR Managers developing Diversity, Equity, and Inclusion (DEI) initiatives. The data reveals structural barriers that affect access to high-level positions in Buenos Aires. By understanding these macro-social factors, HR professionals can design more effective recruitment pipelines and training programs that genuinely promote mobility and diversity within their organizations.</w:t>
      </w:r>
    </w:p>
    <w:p>
      <w:pPr>
        <w:pStyle w:val="BodyText"/>
      </w:pPr>
      <w:r>
        <w:t xml:space="preserve">López, A., &amp; Ruiz, P. (2024).</w:t>
      </w:r>
      <w:r>
        <w:t xml:space="preserve"> </w:t>
      </w:r>
      <w:r>
        <w:rPr>
          <w:iCs/>
          <w:i/>
        </w:rPr>
        <w:t xml:space="preserve">Digital Transformation of HR in Argentina: Challenges and Opportunities</w:t>
      </w:r>
      <w:r>
        <w:t xml:space="preserve">. Revista de Administración Pública, 58(1), 78-95.</w:t>
      </w:r>
    </w:p>
    <w:p>
      <w:pPr>
        <w:pStyle w:val="BodyText"/>
      </w:pPr>
      <w:r>
        <w:t xml:space="preserve">This paper discusses the rapid adoption of HR technology (HR Tech) in Buenos Aires. It analyzes how local companies are implementing AI for recruitment and digital platforms for employee engagement. The authors note that while adoption is high, there is a significant gap in digital literacy among some segments of the workforce. This source is crucial for HR Managers planning digital transformation projects, offering a roadmap for implementation that considers the specific technological infrastructure and user readiness in Argentina.</w:t>
      </w:r>
    </w:p>
    <w:p>
      <w:pPr>
        <w:pStyle w:val="BodyText"/>
      </w:pPr>
      <w:r>
        <w:t xml:space="preserve">Ministerio de Trabajo, Empleo y Seguridad Social. (2024).</w:t>
      </w:r>
      <w:r>
        <w:t xml:space="preserve"> </w:t>
      </w:r>
      <w:r>
        <w:rPr>
          <w:iCs/>
          <w:i/>
        </w:rPr>
        <w:t xml:space="preserve">Official Labor Regulations and Updates</w:t>
      </w:r>
      <w:r>
        <w:t xml:space="preserve">. Retrieved from www.argentina.gob.ar/trabajo.</w:t>
      </w:r>
    </w:p>
    <w:p>
      <w:pPr>
        <w:pStyle w:val="BodyText"/>
      </w:pPr>
      <w:r>
        <w:t xml:space="preserve">As the primary government source, this website is the definitive reference for all legal matters concerning employment in Argentina. For the Human Resources Manager in Buenos Aires, regular consultation of this site is mandatory to stay updated on changes in minimum wage, social security contributions, and new decrees affecting labor rights. It serves as the foundational legal framework upon which all other HR strategies must be built.</w:t>
      </w:r>
    </w:p>
    <w:p>
      <w:pPr>
        <w:pStyle w:val="BodyText"/>
      </w:pPr>
      <w:r>
        <w:t xml:space="preserve">Pérez, J. (2023).</w:t>
      </w:r>
      <w:r>
        <w:t xml:space="preserve"> </w:t>
      </w:r>
      <w:r>
        <w:rPr>
          <w:iCs/>
          <w:i/>
        </w:rPr>
        <w:t xml:space="preserve">Union Relations in the 21st Century: The Buenos Aires Context</w:t>
      </w:r>
      <w:r>
        <w:t xml:space="preserve">. Latin American Labor Review, 10(3), 201-218.</w:t>
      </w:r>
    </w:p>
    <w:p>
      <w:pPr>
        <w:pStyle w:val="BodyText"/>
      </w:pPr>
      <w:r>
        <w:t xml:space="preserve">Labor unions remain a powerful force in Buenos Aires. This article provides an in-depth look at the current state of union-management relations. It offers strategies for HR Managers to engage constructively with unions, avoiding conflict while protecting company interests. The text highlights recent trends in collective bargaining agreements in the city's key sectors, such as finance, technology, and manufacturing, making it a practical guide for navigating industrial relations in Argentina.</w:t>
      </w:r>
    </w:p>
    <w:bookmarkEnd w:id="21"/>
    <w:bookmarkStart w:id="22" w:name="conclusion"/>
    <w:p>
      <w:pPr>
        <w:pStyle w:val="Heading2"/>
      </w:pPr>
      <w:r>
        <w:t xml:space="preserve">Conclusion</w:t>
      </w:r>
    </w:p>
    <w:p>
      <w:pPr>
        <w:pStyle w:val="FirstParagraph"/>
      </w:pPr>
      <w:r>
        <w:t xml:space="preserve">The practice of Human Resources Management in Buenos Aires, Argentina, is a complex discipline that requires a blend of legal expertise, cultural sensitivity, and strategic agility. The resources compiled in this annotated bibliography provide a robust foundation for understanding the local environment. From navigating the strictures of the Labor Contract Law to addressing the socio-economic realities of the workforce, these texts equip HR professionals with the knowledge necessary to lead effectively in one of Latin America's most dynamic and challenging markets.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Buenos Aires, Argentina</dc:title>
  <dc:creator/>
  <dc:language>en</dc:language>
  <cp:keywords/>
  <dcterms:created xsi:type="dcterms:W3CDTF">2026-08-07T11:20:06Z</dcterms:created>
  <dcterms:modified xsi:type="dcterms:W3CDTF">2026-08-07T11:20:06Z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