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Human</w:t>
      </w:r>
      <w:r>
        <w:t xml:space="preserve"> </w:t>
      </w:r>
      <w:r>
        <w:t xml:space="preserve">Resources</w:t>
      </w:r>
      <w:r>
        <w:t xml:space="preserve"> </w:t>
      </w:r>
      <w:r>
        <w:t xml:space="preserve">Management</w:t>
      </w:r>
      <w:r>
        <w:t xml:space="preserve"> </w:t>
      </w:r>
      <w:r>
        <w:t xml:space="preserve">in</w:t>
      </w:r>
      <w:r>
        <w:t xml:space="preserve"> </w:t>
      </w:r>
      <w:r>
        <w:t xml:space="preserve">Toronto,</w:t>
      </w:r>
      <w:r>
        <w:t xml:space="preserve"> </w:t>
      </w:r>
      <w:r>
        <w:t xml:space="preserve">Canada</w:t>
      </w:r>
    </w:p>
    <w:bookmarkStart w:id="23" w:name="X8a94beaeb08e4f737f22b90292c0419d151d9fd"/>
    <w:p>
      <w:pPr>
        <w:pStyle w:val="Heading1"/>
      </w:pPr>
      <w:r>
        <w:t xml:space="preserve">Annotated Bibliography: Human Resources Management in Toronto, Canada</w:t>
      </w:r>
    </w:p>
    <w:p>
      <w:pPr>
        <w:pStyle w:val="FirstParagraph"/>
      </w:pPr>
      <w:r>
        <w:t xml:space="preserve">This annotated bibliography compiles essential resources regarding the role, responsibilities, and strategic importance of the Human Resources Manager within the specific context of Toronto, Canada. The selected sources address local labor laws, the competitive nature of the Toronto job market, diversity and inclusion mandates, and the evolving landscape of talent acquisition in Ontario's economic hub.</w:t>
      </w:r>
    </w:p>
    <w:bookmarkStart w:id="20" w:name="introduction"/>
    <w:p>
      <w:pPr>
        <w:pStyle w:val="Heading2"/>
      </w:pPr>
      <w:r>
        <w:t xml:space="preserve">Introduction</w:t>
      </w:r>
    </w:p>
    <w:p>
      <w:pPr>
        <w:pStyle w:val="FirstParagraph"/>
      </w:pPr>
      <w:r>
        <w:t xml:space="preserve">Toronto serves as the financial and cultural capital of Canada, presenting a unique environment for Human Resources (HR) professionals. An HR Manager in Toronto must navigate a complex regulatory framework governed by both federal and provincial legislation, while simultaneously addressing the needs of a highly multicultural workforce. The following annotations provide a comprehensive overview of the literature necessary for understanding this specific professional domain.</w:t>
      </w:r>
    </w:p>
    <w:bookmarkEnd w:id="20"/>
    <w:bookmarkStart w:id="21" w:name="references"/>
    <w:p>
      <w:pPr>
        <w:pStyle w:val="Heading2"/>
      </w:pPr>
      <w:r>
        <w:t xml:space="preserve">References</w:t>
      </w:r>
    </w:p>
    <w:p>
      <w:pPr>
        <w:pStyle w:val="FirstParagraph"/>
      </w:pPr>
      <w:r>
        <w:t xml:space="preserve">Government of Ontario. (2023).</w:t>
      </w:r>
      <w:r>
        <w:t xml:space="preserve"> </w:t>
      </w:r>
      <w:r>
        <w:rPr>
          <w:iCs/>
          <w:i/>
        </w:rPr>
        <w:t xml:space="preserve">Employment Standards Act, 2000</w:t>
      </w:r>
      <w:r>
        <w:t xml:space="preserve">. Queen’s Printer for Ontario.</w:t>
      </w:r>
    </w:p>
    <w:p>
      <w:pPr>
        <w:pStyle w:val="BodyText"/>
      </w:pPr>
      <w:r>
        <w:t xml:space="preserve">This primary legal source is fundamental for any Human Resources Manager operating in Toronto. The</w:t>
      </w:r>
      <w:r>
        <w:t xml:space="preserve"> </w:t>
      </w:r>
      <w:r>
        <w:rPr>
          <w:iCs/>
          <w:i/>
        </w:rPr>
        <w:t xml:space="preserve">Employment Standards Act, 2000</w:t>
      </w:r>
      <w:r>
        <w:t xml:space="preserve"> </w:t>
      </w:r>
      <w:r>
        <w:t xml:space="preserve">(ESA) sets out the minimum standards for working conditions in Ontario, including hours of work, overtime pay, general holidays, vacation time, and termination notice. For an HR Manager in Toronto, this document is not merely a reference but a daily operational guide. It dictates the baseline requirements for employment contracts and ensures compliance with provincial regulations. Understanding the nuances of the ESA is critical for mitigating legal risks and ensuring fair treatment of employees in one of Canada's most litigious employment environments.</w:t>
      </w:r>
    </w:p>
    <w:p>
      <w:pPr>
        <w:pStyle w:val="BodyText"/>
      </w:pPr>
      <w:r>
        <w:t xml:space="preserve">Canadian Centre for Occupational Health and Safety (CCOHS). (2024).</w:t>
      </w:r>
      <w:r>
        <w:t xml:space="preserve"> </w:t>
      </w:r>
      <w:r>
        <w:rPr>
          <w:iCs/>
          <w:i/>
        </w:rPr>
        <w:t xml:space="preserve">Workplace Harassment and Violence Prevention</w:t>
      </w:r>
      <w:r>
        <w:t xml:space="preserve">. CCOHS.</w:t>
      </w:r>
    </w:p>
    <w:p>
      <w:pPr>
        <w:pStyle w:val="BodyText"/>
      </w:pPr>
      <w:r>
        <w:t xml:space="preserve">This resource provides detailed guidelines on maintaining a safe work environment, a key responsibility for HR Managers in Toronto. Given the high density of the workforce in Toronto's downtown core and the diverse nature of its industries, preventing workplace harassment and violence is paramount. The CCOHS outlines the specific duties of employers under Ontario law, including the requirement to develop written policies and conduct risk assessments. This source is particularly relevant for HR professionals tasked with fostering a psychologically safe workplace, which is increasingly a priority for employees in the competitive Toronto market.</w:t>
      </w:r>
    </w:p>
    <w:p>
      <w:pPr>
        <w:pStyle w:val="BodyText"/>
      </w:pPr>
      <w:r>
        <w:t xml:space="preserve">Statistics Canada. (2023).</w:t>
      </w:r>
      <w:r>
        <w:t xml:space="preserve"> </w:t>
      </w:r>
      <w:r>
        <w:rPr>
          <w:iCs/>
          <w:i/>
        </w:rPr>
        <w:t xml:space="preserve">Labour Force Survey: Toronto Census Metropolitan Area</w:t>
      </w:r>
      <w:r>
        <w:t xml:space="preserve">. Government of Canada.</w:t>
      </w:r>
    </w:p>
    <w:p>
      <w:pPr>
        <w:pStyle w:val="BodyText"/>
      </w:pPr>
      <w:r>
        <w:t xml:space="preserve">This statistical report offers critical data on employment trends, unemployment rates, and labor force participation within the Toronto Census Metropolitan Area (CMA). For an HR Manager, this data is invaluable for strategic workforce planning. It provides insights into the availability of talent, wage trends, and the demographic shifts affecting the local labor pool. By analyzing these statistics, HR Managers in Toronto can better anticipate hiring challenges, adjust compensation packages to remain competitive, and align their recruitment strategies with the broader economic realities of the region.</w:t>
      </w:r>
    </w:p>
    <w:p>
      <w:pPr>
        <w:pStyle w:val="BodyText"/>
      </w:pPr>
      <w:r>
        <w:t xml:space="preserve">Ontario Human Rights Commission. (2021).</w:t>
      </w:r>
      <w:r>
        <w:t xml:space="preserve"> </w:t>
      </w:r>
      <w:r>
        <w:rPr>
          <w:iCs/>
          <w:i/>
        </w:rPr>
        <w:t xml:space="preserve">Policy on preventing discrimination based on race and ancestry</w:t>
      </w:r>
      <w:r>
        <w:t xml:space="preserve">. Ontario Human Rights Commission.</w:t>
      </w:r>
    </w:p>
    <w:p>
      <w:pPr>
        <w:pStyle w:val="BodyText"/>
      </w:pPr>
      <w:r>
        <w:t xml:space="preserve">Toronto is one of the most diverse cities in the world, and this policy document is essential for HR Managers seeking to create inclusive workplaces. The Ontario Human Rights Commission outlines the legal framework for preventing discrimination based on race, ancestry, and place of origin. This source guides HR professionals in developing equitable hiring practices, addressing systemic barriers, and fostering a culture of inclusion. For an HR Manager in Toronto, adherence to this policy is not only a legal obligation but also a strategic imperative for attracting and retaining a diverse talent pool.</w:t>
      </w:r>
    </w:p>
    <w:p>
      <w:pPr>
        <w:pStyle w:val="BodyText"/>
      </w:pPr>
      <w:r>
        <w:t xml:space="preserve">Society for Human Resource Management (SHRM). (2023).</w:t>
      </w:r>
      <w:r>
        <w:t xml:space="preserve"> </w:t>
      </w:r>
      <w:r>
        <w:rPr>
          <w:iCs/>
          <w:i/>
        </w:rPr>
        <w:t xml:space="preserve">SHRM Canada: HR Trends and Insights</w:t>
      </w:r>
      <w:r>
        <w:t xml:space="preserve">. SHRM.</w:t>
      </w:r>
    </w:p>
    <w:p>
      <w:pPr>
        <w:pStyle w:val="BodyText"/>
      </w:pPr>
      <w:r>
        <w:t xml:space="preserve">This publication from SHRM Canada provides an overview of current HR trends, including remote work policies, employee engagement, and technology integration. While global in scope, the Canadian-specific insights are highly relevant for HR Managers in Toronto. The document highlights how HR professionals can adapt to changing employee expectations and leverage technology to improve efficiency. For an HR Manager in Toronto, this resource offers practical strategies for staying ahead of industry trends and enhancing the employee experience in a fast-paced urban environment.</w:t>
      </w:r>
    </w:p>
    <w:p>
      <w:pPr>
        <w:pStyle w:val="BodyText"/>
      </w:pPr>
      <w:r>
        <w:t xml:space="preserve">City of Toronto. (2022).</w:t>
      </w:r>
      <w:r>
        <w:t xml:space="preserve"> </w:t>
      </w:r>
      <w:r>
        <w:rPr>
          <w:iCs/>
          <w:i/>
        </w:rPr>
        <w:t xml:space="preserve">Toronto Economic Development Strategy</w:t>
      </w:r>
      <w:r>
        <w:t xml:space="preserve">. City of Toronto.</w:t>
      </w:r>
    </w:p>
    <w:p>
      <w:pPr>
        <w:pStyle w:val="BodyText"/>
      </w:pPr>
      <w:r>
        <w:t xml:space="preserve">This strategic document outlines the City of Toronto's vision for economic growth and development. For an HR Manager, understanding this strategy is crucial for aligning organizational goals with the city's broader economic objectives. The document highlights key sectors such as technology, finance, and healthcare, which are major employers in Toronto. By familiarizing themselves with this strategy, HR Managers can better position their organizations to attract talent, secure government support, and contribute to the city's economic vitality.</w:t>
      </w:r>
    </w:p>
    <w:p>
      <w:pPr>
        <w:pStyle w:val="BodyText"/>
      </w:pPr>
      <w:r>
        <w:t xml:space="preserve">Employment and Social Development Canada. (2023).</w:t>
      </w:r>
      <w:r>
        <w:t xml:space="preserve"> </w:t>
      </w:r>
      <w:r>
        <w:rPr>
          <w:iCs/>
          <w:i/>
        </w:rPr>
        <w:t xml:space="preserve">Canada Labour Code: Part III – Occupational Health and Safety</w:t>
      </w:r>
      <w:r>
        <w:t xml:space="preserve">. Government of Canada.</w:t>
      </w:r>
    </w:p>
    <w:p>
      <w:pPr>
        <w:pStyle w:val="BodyText"/>
      </w:pPr>
      <w:r>
        <w:t xml:space="preserve">While Ontario has its own occupational health and safety legislation, this federal document is relevant for HR Managers working in federally regulated industries such as banking, telecommunications, and transportation. The Canada Labour Code sets out the rights and responsibilities of employers and employees regarding workplace safety. For an HR Manager in Toronto, understanding the distinction between federal and provincial jurisdiction is essential for ensuring compliance and protecting employees in these specific sectors.</w:t>
      </w:r>
    </w:p>
    <w:p>
      <w:pPr>
        <w:pStyle w:val="BodyText"/>
      </w:pPr>
      <w:r>
        <w:t xml:space="preserve">Toronto Region Board of Trade. (2023).</w:t>
      </w:r>
      <w:r>
        <w:t xml:space="preserve"> </w:t>
      </w:r>
      <w:r>
        <w:rPr>
          <w:iCs/>
          <w:i/>
        </w:rPr>
        <w:t xml:space="preserve">Talent Attraction and Retention in the Greater Toronto Area</w:t>
      </w:r>
      <w:r>
        <w:t xml:space="preserve">. TRBT.</w:t>
      </w:r>
    </w:p>
    <w:p>
      <w:pPr>
        <w:pStyle w:val="BodyText"/>
      </w:pPr>
      <w:r>
        <w:t xml:space="preserve">This report examines the challenges and opportunities related to talent attraction and retention in the Greater Toronto Area (GTA). It provides valuable insights into the factors that influence employee decisions, such as compensation, work-life balance, and career development opportunities. For an HR Manager in Toronto, this resource offers actionable recommendations for enhancing employer branding, improving employee engagement, and building a resilient workforce. The report is particularly useful for HR professionals seeking to compete for top talent in a highly competitive market.</w:t>
      </w:r>
    </w:p>
    <w:bookmarkEnd w:id="21"/>
    <w:bookmarkStart w:id="22" w:name="conclusion"/>
    <w:p>
      <w:pPr>
        <w:pStyle w:val="Heading2"/>
      </w:pPr>
      <w:r>
        <w:t xml:space="preserve">Conclusion</w:t>
      </w:r>
    </w:p>
    <w:p>
      <w:pPr>
        <w:pStyle w:val="FirstParagraph"/>
      </w:pPr>
      <w:r>
        <w:t xml:space="preserve">The role of a Human Resources Manager in Toronto, Canada, is multifaceted and requires a deep understanding of local laws, market dynamics, and cultural diversity. The annotated bibliography presented here provides a solid foundation for HR professionals to navigate these complexities effectively. By leveraging these resources, HR Managers can ensure compliance, foster inclusive workplaces, and contribute to the success of their organizations in one of Canada's most dynamic cities.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Human Resources Management in Toronto, Canada</dc:title>
  <dc:creator/>
  <dc:language>en</dc:language>
  <cp:keywords/>
  <dcterms:created xsi:type="dcterms:W3CDTF">2026-08-07T06:29:02Z</dcterms:created>
  <dcterms:modified xsi:type="dcterms:W3CDTF">2026-08-07T06:29:02Z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