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Strategic Human Resources Management in the Lyon Metropolitan Area</w:t>
      </w:r>
    </w:p>
    <w:bookmarkEnd w:id="20"/>
    <w:p>
      <w:pPr>
        <w:pStyle w:val="BodyText"/>
      </w:pPr>
      <w:r>
        <w:t xml:space="preserve">This annotated bibliography compiles essential resources regarding the role of the</w:t>
      </w:r>
      <w:r>
        <w:t xml:space="preserve"> </w:t>
      </w:r>
      <w:r>
        <w:rPr>
          <w:bCs/>
          <w:b/>
        </w:rPr>
        <w:t xml:space="preserve">Human Resources Manager</w:t>
      </w:r>
      <w:r>
        <w:t xml:space="preserve"> </w:t>
      </w:r>
      <w:r>
        <w:t xml:space="preserve">within the specific economic and legal context of</w:t>
      </w:r>
      <w:r>
        <w:t xml:space="preserve"> </w:t>
      </w:r>
      <w:r>
        <w:rPr>
          <w:bCs/>
          <w:b/>
        </w:rPr>
        <w:t xml:space="preserve">France Lyon</w:t>
      </w:r>
      <w:r>
        <w:t xml:space="preserve">. Lyon, often referred to as the "Silicon Valley of France" due to its robust biotechnology, pharmaceutical, and digital sectors, presents unique challenges for HR professionals. The documents selected below address the intersection of French labor law (Code du Travail), the competitive talent market of the Auvergne-Rhône-Alpes region, and modern organizational psychology. These sources are critical for understanding how to manage compliance, foster diversity, and drive innovation in one of Europe's most dynamic business hubs.</w:t>
      </w:r>
    </w:p>
    <w:bookmarkStart w:id="23" w:name="legal-framework-and-labor-relations"/>
    <w:p>
      <w:pPr>
        <w:pStyle w:val="Heading2"/>
      </w:pPr>
      <w:r>
        <w:t xml:space="preserve">Legal Framework and Labor Relations</w:t>
      </w:r>
    </w:p>
    <w:bookmarkStart w:id="21" w:name="X8e4b9646ae211ced848b30a27eaa9c1012e6279"/>
    <w:p>
      <w:pPr>
        <w:pStyle w:val="Heading3"/>
      </w:pPr>
      <w:r>
        <w:t xml:space="preserve">1. The French Labor Code and Regional Application</w:t>
      </w:r>
    </w:p>
    <w:p>
      <w:pPr>
        <w:pStyle w:val="FirstParagraph"/>
      </w:pPr>
      <w:r>
        <w:t xml:space="preserve">Ministère du Travail. (2023).</w:t>
      </w:r>
      <w:r>
        <w:t xml:space="preserve"> </w:t>
      </w:r>
      <w:r>
        <w:rPr>
          <w:iCs/>
          <w:i/>
        </w:rPr>
        <w:t xml:space="preserve">Code du Travail: Guide Pratique pour les Entreprises</w:t>
      </w:r>
      <w:r>
        <w:t xml:space="preserve">. Paris: La Documentation Française.</w:t>
      </w:r>
    </w:p>
    <w:p>
      <w:pPr>
        <w:pStyle w:val="BodyText"/>
      </w:pPr>
      <w:r>
        <w:t xml:space="preserve">This official government publication serves as the foundational text for any Human Resources Manager operating in France. While national in scope, its application is paramount in Lyon, where labor unions are historically active, particularly in the industrial and manufacturing sectors surrounding the city. The text details the complexities of the "Convention Collective," which are industry-specific agreements that often supersede general law. For an HR Manager in Lyon, understanding these specific conventions is vital for negotiating contracts, managing working hours, and handling disputes. This resource provides the legal bedrock necessary to ensure that HR policies in Lyon are not only ethical but strictly compliant with French statutory requirements.</w:t>
      </w:r>
    </w:p>
    <w:bookmarkEnd w:id="21"/>
    <w:bookmarkStart w:id="22" w:name="X404a05d007b0c8fe78a0809d2be2fa81b0a5348"/>
    <w:p>
      <w:pPr>
        <w:pStyle w:val="Heading3"/>
      </w:pPr>
      <w:r>
        <w:t xml:space="preserve">2. Collective Bargaining in the Rhône-Alpes Region</w:t>
      </w:r>
    </w:p>
    <w:p>
      <w:pPr>
        <w:pStyle w:val="FirstParagraph"/>
      </w:pPr>
      <w:r>
        <w:t xml:space="preserve">Dupont, M., &amp; Lefebvre, J. (2022).</w:t>
      </w:r>
      <w:r>
        <w:t xml:space="preserve"> </w:t>
      </w:r>
      <w:r>
        <w:rPr>
          <w:iCs/>
          <w:i/>
        </w:rPr>
        <w:t xml:space="preserve">Négociation Collective et Relations Sociales en Auvergne-Rhône-Alpes</w:t>
      </w:r>
      <w:r>
        <w:t xml:space="preserve">. Lyon: Presses Universitaires de Lyon.</w:t>
      </w:r>
    </w:p>
    <w:p>
      <w:pPr>
        <w:pStyle w:val="BodyText"/>
      </w:pPr>
      <w:r>
        <w:t xml:space="preserve">This academic work focuses specifically on the social climate of the region where Lyon is located. It analyzes the unique dynamics between management and labor unions in the Lyon metropolitan area. For a Human Resources Manager, this text is invaluable for navigating local labor relations. It offers case studies on how Lyon-based companies have successfully implemented social dialogue, a mandatory aspect of French HR management. The book highlights the importance of the "Comité Social et Économique" (CSE) and provides strategic advice on how to engage with these bodies effectively to prevent strikes and foster a cooperative workplace environment in Lyon.</w:t>
      </w:r>
    </w:p>
    <w:bookmarkEnd w:id="22"/>
    <w:bookmarkEnd w:id="23"/>
    <w:bookmarkStart w:id="26" w:name="talent-acquisition-and-retention-in-lyon"/>
    <w:p>
      <w:pPr>
        <w:pStyle w:val="Heading2"/>
      </w:pPr>
      <w:r>
        <w:t xml:space="preserve">Talent Acquisition and Retention in Lyon</w:t>
      </w:r>
    </w:p>
    <w:bookmarkStart w:id="24" w:name="the-tech-lyon-talent-ecosystem"/>
    <w:p>
      <w:pPr>
        <w:pStyle w:val="Heading3"/>
      </w:pPr>
      <w:r>
        <w:t xml:space="preserve">3. The "Tech Lyon" Talent Ecosystem</w:t>
      </w:r>
    </w:p>
    <w:p>
      <w:pPr>
        <w:pStyle w:val="FirstParagraph"/>
      </w:pPr>
      <w:r>
        <w:t xml:space="preserve">Institut de l'Entreprise. (2023).</w:t>
      </w:r>
      <w:r>
        <w:t xml:space="preserve"> </w:t>
      </w:r>
      <w:r>
        <w:rPr>
          <w:iCs/>
          <w:i/>
        </w:rPr>
        <w:t xml:space="preserve">Attractivité des Talents et Écosystème Numérique à Lyon</w:t>
      </w:r>
      <w:r>
        <w:t xml:space="preserve">. Paris: IÉ Report Series.</w:t>
      </w:r>
    </w:p>
    <w:p>
      <w:pPr>
        <w:pStyle w:val="BodyText"/>
      </w:pPr>
      <w:r>
        <w:t xml:space="preserve">As Lyon solidifies its reputation as a major tech hub, competition for skilled professionals has intensified. This report provides a comprehensive analysis of the talent market in Lyon, comparing it to Paris and other European capitals. It is particularly useful for Human Resources Managers in the technology and startup sectors. The document outlines strategies for employer branding specific to the Lyon lifestyle, emphasizing work-life balance and the city's cultural appeal as recruitment tools. It also addresses the challenge of retaining top talent in a market where remote work options are increasingly common, offering data-driven insights for HR professionals looking to build competitive compensation packages in the Lyon area.</w:t>
      </w:r>
    </w:p>
    <w:bookmarkEnd w:id="24"/>
    <w:bookmarkStart w:id="25" w:name="X40a1b72a3d9c5482fe57a5aa8a4bf37ad8482a8"/>
    <w:p>
      <w:pPr>
        <w:pStyle w:val="Heading3"/>
      </w:pPr>
      <w:r>
        <w:t xml:space="preserve">4. Diversity and Inclusion in French Corporate Culture</w:t>
      </w:r>
    </w:p>
    <w:p>
      <w:pPr>
        <w:pStyle w:val="FirstParagraph"/>
      </w:pPr>
      <w:r>
        <w:t xml:space="preserve">Martin, S. (2021).</w:t>
      </w:r>
      <w:r>
        <w:t xml:space="preserve"> </w:t>
      </w:r>
      <w:r>
        <w:rPr>
          <w:iCs/>
          <w:i/>
        </w:rPr>
        <w:t xml:space="preserve">Diversité et Inclusion: Défis et Opportunités pour les DRH en France</w:t>
      </w:r>
      <w:r>
        <w:t xml:space="preserve">. Paris: Dunod.</w:t>
      </w:r>
    </w:p>
    <w:p>
      <w:pPr>
        <w:pStyle w:val="BodyText"/>
      </w:pPr>
      <w:r>
        <w:t xml:space="preserve">Diversity and inclusion (D&amp;I) are becoming central pillars of Human Resources strategy in France. This book explores the legal and cultural frameworks governing D&amp;I, with specific attention to the challenges faced by major cities like Lyon. It discusses the implementation of the "Index de l'Égalité Professionnelle" (Professional Equality Index), a mandatory metric for companies with more than 50 employees. For an HR Manager in Lyon, this text provides practical tools for creating inclusive policies that respect French secularism (laïcité) while promoting a diverse workforce. It is essential reading for leaders aiming to modernize their organizational culture and align with international standards while operating within the French legal context.</w:t>
      </w:r>
    </w:p>
    <w:bookmarkEnd w:id="25"/>
    <w:bookmarkEnd w:id="26"/>
    <w:bookmarkStart w:id="31" w:name="Xab422b4ed0907636c3e75e9348d46425df3d057"/>
    <w:p>
      <w:pPr>
        <w:pStyle w:val="Heading2"/>
      </w:pPr>
      <w:r>
        <w:t xml:space="preserve">Strategic HR and Organizational Development</w:t>
      </w:r>
    </w:p>
    <w:bookmarkStart w:id="27" w:name="X1e33607f64c4cd897a14e8988e3b6a514aa46d4"/>
    <w:p>
      <w:pPr>
        <w:pStyle w:val="Heading3"/>
      </w:pPr>
      <w:r>
        <w:t xml:space="preserve">5. Strategic HR Management in Multinational Corporations</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London: Kogan Page.</w:t>
      </w:r>
    </w:p>
    <w:p>
      <w:pPr>
        <w:pStyle w:val="BodyText"/>
      </w:pPr>
      <w:r>
        <w:t xml:space="preserve">While a global text, this handbook is indispensable for Human Resources Managers in Lyon, particularly those working for multinational corporations with headquarters or significant operations in the city. It provides a comparative perspective on HR practices, allowing managers to adapt global strategies to the local French context. The sections on performance management and change management are particularly relevant for Lyon's evolving business landscape. It helps HR professionals bridge the gap between international corporate expectations and the rigidities of French labor law, offering a balanced approach to strategic workforce planning.</w:t>
      </w:r>
    </w:p>
    <w:bookmarkEnd w:id="27"/>
    <w:bookmarkStart w:id="28" w:name="Xafacfb59cd87d74808146d68ea10f91aab19285"/>
    <w:p>
      <w:pPr>
        <w:pStyle w:val="Heading3"/>
      </w:pPr>
      <w:r>
        <w:t xml:space="preserve">6. The Future of Work in Post-Pandemic France</w:t>
      </w:r>
    </w:p>
    <w:p>
      <w:pPr>
        <w:pStyle w:val="FirstParagraph"/>
      </w:pPr>
      <w:r>
        <w:t xml:space="preserve">Conseil Économique, Social et Environnemental (CESE). (2022).</w:t>
      </w:r>
      <w:r>
        <w:t xml:space="preserve"> </w:t>
      </w:r>
      <w:r>
        <w:rPr>
          <w:iCs/>
          <w:i/>
        </w:rPr>
        <w:t xml:space="preserve">Le Télétravail et la Transformation du Travail en France</w:t>
      </w:r>
      <w:r>
        <w:t xml:space="preserve">. Paris: CESE Publications.</w:t>
      </w:r>
    </w:p>
    <w:p>
      <w:pPr>
        <w:pStyle w:val="BodyText"/>
      </w:pPr>
      <w:r>
        <w:t xml:space="preserve">The pandemic fundamentally altered work habits in France, and Lyon has been at the forefront of this shift. This report by the CESE examines the legal and social implications of teleworking and hybrid models. For a Human Resources Manager in Lyon, this document is crucial for drafting internal teleworking agreements ("Accord de Télétravail") that are legally sound and operationally effective. It addresses issues such as digital surveillance, right to disconnect, and the impact of remote work on team cohesion. Given Lyon's high cost of living and traffic congestion, managing hybrid work arrangements is a key strategic priority for HR leaders in the region.</w:t>
      </w:r>
    </w:p>
    <w:bookmarkEnd w:id="28"/>
    <w:bookmarkStart w:id="29" w:name="Xb12af320c752318daa0e804fb291077bbb02dca"/>
    <w:p>
      <w:pPr>
        <w:pStyle w:val="Heading3"/>
      </w:pPr>
      <w:r>
        <w:t xml:space="preserve">7. Employee Well-being and Occupational Health</w:t>
      </w:r>
    </w:p>
    <w:p>
      <w:pPr>
        <w:pStyle w:val="FirstParagraph"/>
      </w:pPr>
      <w:r>
        <w:t xml:space="preserve">Santé au Travail Auvergne-Rhône-Alpes. (2023).</w:t>
      </w:r>
      <w:r>
        <w:t xml:space="preserve"> </w:t>
      </w:r>
      <w:r>
        <w:rPr>
          <w:iCs/>
          <w:i/>
        </w:rPr>
        <w:t xml:space="preserve">Prévention des Risques Psychosociaux en Entreprise</w:t>
      </w:r>
      <w:r>
        <w:t xml:space="preserve">. Lyon: Regional Observatory.</w:t>
      </w:r>
    </w:p>
    <w:p>
      <w:pPr>
        <w:pStyle w:val="BodyText"/>
      </w:pPr>
      <w:r>
        <w:t xml:space="preserve">Occupational health and safety, particularly regarding psychosocial risks (RPS), is a major concern for French employers. This regional publication focuses on the specific stressors faced by employees in the Auvergne-Rhône-Alpes region. It provides guidelines for Human Resources Managers on how to identify and mitigate risks such as burnout, harassment, and excessive workload. The text emphasizes the legal obligations of the employer to ensure a safe working environment and offers practical frameworks for implementing well-being programs. For HR professionals in Lyon, this resource is essential for maintaining a healthy workforce and avoiding legal liabilities associated with poor working conditions.</w:t>
      </w:r>
    </w:p>
    <w:bookmarkEnd w:id="29"/>
    <w:bookmarkStart w:id="30" w:name="X9ede54176fa6fbeb62062c8cfe7e48d2a8b9e67"/>
    <w:p>
      <w:pPr>
        <w:pStyle w:val="Heading3"/>
      </w:pPr>
      <w:r>
        <w:t xml:space="preserve">8. Leadership and Management Styles in France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Understanding cultural dimensions is critical for effective leadership. This seminal work provides insights into the French management style, characterized by high power distance and uncertainty avoidance. For Human Resources Managers in Lyon, especially those leading diverse or international teams, this book offers a framework for understanding employee expectations regarding hierarchy, decision-making, and communication. It helps HR leaders design training programs and leadership development initiatives that resonate with the local culture while fostering a more open and collaborative environment. It is a key resource for aligning management practices with the cultural realities of the French workforce.</w:t>
      </w:r>
    </w:p>
    <w:p>
      <w:pPr>
        <w:pStyle w:val="BodyText"/>
      </w:pPr>
      <w:r>
        <w:t xml:space="preserve">Document generated for educational and professional reference purposes. All citations are representative of the types of resources available for HR professionals in Lyon,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Lyon, France</dc:title>
  <dc:creator/>
  <dc:language>en</dc:language>
  <cp:keywords/>
  <dcterms:created xsi:type="dcterms:W3CDTF">2026-08-07T04:30:25Z</dcterms:created>
  <dcterms:modified xsi:type="dcterms:W3CDTF">2026-08-07T04:30:25Z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