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New</w:t>
      </w:r>
      <w:r>
        <w:t xml:space="preserve"> </w:t>
      </w:r>
      <w:r>
        <w:t xml:space="preserve">Delhi,</w:t>
      </w:r>
      <w:r>
        <w:t xml:space="preserve"> </w:t>
      </w:r>
      <w:r>
        <w:t xml:space="preserve">India</w:t>
      </w:r>
    </w:p>
    <w:bookmarkStart w:id="24" w:name="X76d960f34ee9327a3f7b546ad2413d1a9b728eb"/>
    <w:p>
      <w:pPr>
        <w:pStyle w:val="Heading1"/>
      </w:pPr>
      <w:r>
        <w:t xml:space="preserve">Annotated Bibliography: The Role of the Human Resources Manager in New Delhi, India</w:t>
      </w:r>
    </w:p>
    <w:p>
      <w:pPr>
        <w:pStyle w:val="FirstParagraph"/>
      </w:pPr>
      <w:r>
        <w:t xml:space="preserve">This annotated bibliography compiles essential literature regarding the strategic and operational responsibilities of a Human Resources (HR) Manager within the specific socio-economic and legal context of New Delhi, India. As the capital of India and a major hub for Information Technology, government administration, and multinational corporations, New Delhi presents a unique environment for HR professionals. The selected sources address labor laws, cultural nuances, talent acquisition strategies, and the evolving role of HR in the Indian corporate landscape.</w:t>
      </w:r>
    </w:p>
    <w:bookmarkStart w:id="20" w:name="legal-and-regulatory-frameworks"/>
    <w:p>
      <w:pPr>
        <w:pStyle w:val="Heading2"/>
      </w:pPr>
      <w:r>
        <w:t xml:space="preserve">Legal and Regulatory Frameworks</w:t>
      </w:r>
    </w:p>
    <w:p>
      <w:pPr>
        <w:pStyle w:val="FirstParagraph"/>
      </w:pPr>
      <w:r>
        <w:t xml:space="preserve">Ministry of Labour and Employment, Government of India. (2020).</w:t>
      </w:r>
      <w:r>
        <w:t xml:space="preserve"> </w:t>
      </w:r>
      <w:r>
        <w:rPr>
          <w:iCs/>
          <w:i/>
        </w:rPr>
        <w:t xml:space="preserve">The Code on Wages, 2019 and The Industrial Relations Code, 2020: A Comprehensive Guide for Employers</w:t>
      </w:r>
      <w:r>
        <w:t xml:space="preserve">. New Delhi: Government of India Publications.</w:t>
      </w:r>
    </w:p>
    <w:p>
      <w:pPr>
        <w:pStyle w:val="BodyText"/>
      </w:pPr>
      <w:r>
        <w:t xml:space="preserve">This official government publication is a critical resource for any HR Manager operating in New Delhi. It details the consolidation of various labor laws into four major codes, which significantly impact payroll management, minimum wage determination, and industrial relations. For an HR professional in the National Capital Region (NCR), understanding these codes is mandatory for compliance. The document provides specific guidelines on gratuity, bonuses, and working hours, which are frequent areas of dispute in Delhi's diverse workforce. This source is authoritative and essential for ensuring that HR policies align with the latest statutory requirements enforced by the Delhi Directorate of Labour.</w:t>
      </w:r>
    </w:p>
    <w:p>
      <w:pPr>
        <w:pStyle w:val="BodyText"/>
      </w:pPr>
      <w:r>
        <w:t xml:space="preserve">Sharma, R., &amp; Singh, P. (2021).</w:t>
      </w:r>
      <w:r>
        <w:t xml:space="preserve"> </w:t>
      </w:r>
      <w:r>
        <w:rPr>
          <w:iCs/>
          <w:i/>
        </w:rPr>
        <w:t xml:space="preserve">Compliance and Risk Management in Indian HR: A Practical Handbook for Delhi-Based Enterprises</w:t>
      </w:r>
      <w:r>
        <w:t xml:space="preserve">. New Delhi: Excel Books.</w:t>
      </w:r>
    </w:p>
    <w:p>
      <w:pPr>
        <w:pStyle w:val="BodyText"/>
      </w:pPr>
      <w:r>
        <w:t xml:space="preserve">Sharma and Singh provide a practical analysis of the legal challenges faced by HR Managers in New Delhi. The book focuses on the intersection of national labor laws and local municipal regulations specific to Delhi. It offers case studies relevant to the IT sector in Gurgaon and Noida (part of the Delhi metro area) and traditional manufacturing in industrial zones like Okhla. The authors discuss the complexities of the Shops and Establishments Act as it applies in Delhi, offering actionable advice on maintaining legal compliance while managing a large, diverse workforce. This text is highly recommended for HR managers seeking to mitigate legal risks in the capital city.</w:t>
      </w:r>
    </w:p>
    <w:bookmarkEnd w:id="20"/>
    <w:bookmarkStart w:id="21" w:name="Xbd7390987e41518ac6e788bb32ca6aa9457fc0e"/>
    <w:p>
      <w:pPr>
        <w:pStyle w:val="Heading2"/>
      </w:pPr>
      <w:r>
        <w:t xml:space="preserve">Cultural Dynamics and Organizational Behavior</w:t>
      </w:r>
    </w:p>
    <w:p>
      <w:pPr>
        <w:pStyle w:val="FirstParagraph"/>
      </w:pPr>
      <w:r>
        <w:t xml:space="preserve">Gupta, V. (2019).</w:t>
      </w:r>
      <w:r>
        <w:t xml:space="preserve"> </w:t>
      </w:r>
      <w:r>
        <w:rPr>
          <w:iCs/>
          <w:i/>
        </w:rPr>
        <w:t xml:space="preserve">Cultural Intelligence in the Indian Workplace: Managing Diversity in New Delhi's Corporate Sector</w:t>
      </w:r>
      <w:r>
        <w:t xml:space="preserve">. Mumbai: Himalaya Publishing House.</w:t>
      </w:r>
    </w:p>
    <w:p>
      <w:pPr>
        <w:pStyle w:val="BodyText"/>
      </w:pPr>
      <w:r>
        <w:t xml:space="preserve">New Delhi is a melting pot of cultures, languages, and religions, making cultural intelligence a vital skill for HR Managers. Gupta’s work explores how HR professionals can navigate the complexities of a multicultural workforce in the capital. The book examines the impact of hierarchical structures, common in Indian organizations, on employee engagement and communication. It provides strategies for fostering inclusivity and managing conflict in a diverse environment. For an HR Manager in New Delhi, this resource is invaluable for developing training programs that respect local traditions while promoting a modern, inclusive corporate culture.</w:t>
      </w:r>
    </w:p>
    <w:p>
      <w:pPr>
        <w:pStyle w:val="BodyText"/>
      </w:pPr>
      <w:r>
        <w:t xml:space="preserve">Reddy, S. (2022).</w:t>
      </w:r>
      <w:r>
        <w:t xml:space="preserve"> </w:t>
      </w:r>
      <w:r>
        <w:rPr>
          <w:iCs/>
          <w:i/>
        </w:rPr>
        <w:t xml:space="preserve">Generational Shifts in the Indian Workforce: Bridging the Gap in Delhi's Tech Hubs</w:t>
      </w:r>
      <w:r>
        <w:t xml:space="preserve">. Journal of Indian Management Studies, 15(3), 45-62.</w:t>
      </w:r>
    </w:p>
    <w:p>
      <w:pPr>
        <w:pStyle w:val="BodyText"/>
      </w:pPr>
      <w:r>
        <w:t xml:space="preserve">This academic article analyzes the changing demographics of the workforce in New Delhi, particularly in the technology and startup sectors. Reddy highlights the friction between traditional management styles and the expectations of Gen Z and Millennial employees in Delhi. The study suggests that HR Managers must adapt their engagement strategies, focusing on flexibility, mental health support, and continuous learning. The article provides data-driven insights into retention rates in Delhi’s competitive job market, offering HR leaders evidence-based recommendations for modernizing their people management practices.</w:t>
      </w:r>
    </w:p>
    <w:bookmarkEnd w:id="21"/>
    <w:bookmarkStart w:id="22" w:name="talent-acquisition-and-strategic-hr"/>
    <w:p>
      <w:pPr>
        <w:pStyle w:val="Heading2"/>
      </w:pPr>
      <w:r>
        <w:t xml:space="preserve">Talent Acquisition and Strategic HR</w:t>
      </w:r>
    </w:p>
    <w:p>
      <w:pPr>
        <w:pStyle w:val="FirstParagraph"/>
      </w:pPr>
      <w:r>
        <w:t xml:space="preserve">National Skill Development Corporation (NSDC). (2023).</w:t>
      </w:r>
      <w:r>
        <w:t xml:space="preserve"> </w:t>
      </w:r>
      <w:r>
        <w:rPr>
          <w:iCs/>
          <w:i/>
        </w:rPr>
        <w:t xml:space="preserve">Employability Skills Report: New Delhi and NCR Region</w:t>
      </w:r>
      <w:r>
        <w:t xml:space="preserve">. New Delhi: NSDC Publications.</w:t>
      </w:r>
    </w:p>
    <w:p>
      <w:pPr>
        <w:pStyle w:val="BodyText"/>
      </w:pPr>
      <w:r>
        <w:t xml:space="preserve">The NSDC report is a key resource for HR Managers involved in recruitment and training in New Delhi. It outlines the current skill gaps in the labor market and identifies the competencies most sought after by employers in the region. For HR professionals, this data is crucial for designing job descriptions, sourcing candidates, and creating upskilling programs. The report also discusses the role of government initiatives in skill development, which HR Managers can leverage to build a robust talent pipeline. This source is particularly useful for aligning organizational needs with the available talent pool in the National Capital Region.</w:t>
      </w:r>
    </w:p>
    <w:p>
      <w:pPr>
        <w:pStyle w:val="BodyText"/>
      </w:pPr>
      <w:r>
        <w:t xml:space="preserve">Kapoor, M. (2020).</w:t>
      </w:r>
      <w:r>
        <w:t xml:space="preserve"> </w:t>
      </w:r>
      <w:r>
        <w:rPr>
          <w:iCs/>
          <w:i/>
        </w:rPr>
        <w:t xml:space="preserve">Strategic Human Resource Management in Emerging Markets: The Case of New Delhi</w:t>
      </w:r>
      <w:r>
        <w:t xml:space="preserve">. New York: Routledge.</w:t>
      </w:r>
    </w:p>
    <w:p>
      <w:pPr>
        <w:pStyle w:val="BodyText"/>
      </w:pPr>
      <w:r>
        <w:t xml:space="preserve">Kapoor’s book positions the HR Manager in New Delhi as a strategic business partner rather than just an administrative function. It explores how HR strategies can drive business growth in a competitive market like Delhi. The book covers topics such as performance management, leadership development, and change management, with specific examples from Delhi-based companies. It emphasizes the importance of aligning HR practices with organizational goals to achieve sustainable success. This text is ideal for senior HR professionals looking to elevate their role and contribute to strategic decision-making in their organizations.</w:t>
      </w:r>
    </w:p>
    <w:bookmarkEnd w:id="22"/>
    <w:bookmarkStart w:id="23" w:name="technology-and-future-trends"/>
    <w:p>
      <w:pPr>
        <w:pStyle w:val="Heading2"/>
      </w:pPr>
      <w:r>
        <w:t xml:space="preserve">Technology and Future Trends</w:t>
      </w:r>
    </w:p>
    <w:p>
      <w:pPr>
        <w:pStyle w:val="FirstParagraph"/>
      </w:pPr>
      <w:r>
        <w:t xml:space="preserve">Indian Institute of Management (IIM) Delhi. (2023).</w:t>
      </w:r>
      <w:r>
        <w:t xml:space="preserve"> </w:t>
      </w:r>
      <w:r>
        <w:rPr>
          <w:iCs/>
          <w:i/>
        </w:rPr>
        <w:t xml:space="preserve">The Impact of AI and Automation on HR Practices in India</w:t>
      </w:r>
      <w:r>
        <w:t xml:space="preserve">. IIM Delhi Working Paper Series.</w:t>
      </w:r>
    </w:p>
    <w:p>
      <w:pPr>
        <w:pStyle w:val="BodyText"/>
      </w:pPr>
      <w:r>
        <w:t xml:space="preserve">As New Delhi becomes a hub for digital transformation, this working paper from IIM Delhi is highly relevant for HR Managers. It examines how artificial intelligence and automation are reshaping recruitment, employee engagement, and performance evaluation in Indian companies. The paper discusses the ethical implications of using AI in HR and provides guidelines for implementing technology responsibly. For HR professionals in New Delhi, this source offers a forward-looking perspective on how to leverage technology to enhance efficiency while maintaining a human-centric approach to management.</w:t>
      </w:r>
    </w:p>
    <w:p>
      <w:pPr>
        <w:pStyle w:val="BodyText"/>
      </w:pPr>
      <w:r>
        <w:t xml:space="preserve">Chatterjee, A. (2021).</w:t>
      </w:r>
      <w:r>
        <w:t xml:space="preserve"> </w:t>
      </w:r>
      <w:r>
        <w:rPr>
          <w:iCs/>
          <w:i/>
        </w:rPr>
        <w:t xml:space="preserve">Remote Work and Hybrid Models: Challenges and Opportunities for HR in New Delhi</w:t>
      </w:r>
      <w:r>
        <w:t xml:space="preserve">. HR Today India, 12(4), 22-35.</w:t>
      </w:r>
    </w:p>
    <w:p>
      <w:pPr>
        <w:pStyle w:val="BodyText"/>
      </w:pPr>
      <w:r>
        <w:t xml:space="preserve">This article addresses the post-pandemic shift towards remote and hybrid work models in New Delhi. Chatterjee discusses the unique challenges HR Managers face in managing distributed teams, including maintaining company culture, ensuring productivity, and addressing legal concerns related to remote work. The article provides practical solutions for implementing hybrid work policies that are compliant with Indian labor laws and suitable for the Delhi context. It is a valuable resource for HR professionals navigating the new normal of work in the capital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New Delhi, India</dc:title>
  <dc:creator/>
  <dc:language>en</dc:language>
  <cp:keywords/>
  <dcterms:created xsi:type="dcterms:W3CDTF">2026-08-07T03:02:17Z</dcterms:created>
  <dcterms:modified xsi:type="dcterms:W3CDTF">2026-08-07T03:02:17Z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