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Yangon,</w:t>
      </w:r>
      <w:r>
        <w:t xml:space="preserve"> </w:t>
      </w:r>
      <w:r>
        <w:t xml:space="preserve">Myanmar</w:t>
      </w:r>
    </w:p>
    <w:bookmarkStart w:id="24" w:name="Xf862159e339cfb518d3b4400d11c0f7e8e41bb2"/>
    <w:p>
      <w:pPr>
        <w:pStyle w:val="Heading1"/>
      </w:pPr>
      <w:r>
        <w:t xml:space="preserve">Annotated Bibliography: The Role of the Human Resources Manager in Yangon, Myanmar</w:t>
      </w:r>
    </w:p>
    <w:p>
      <w:pPr>
        <w:pStyle w:val="FirstParagraph"/>
      </w:pPr>
      <w:r>
        <w:rPr>
          <w:bCs/>
          <w:b/>
        </w:rPr>
        <w:t xml:space="preserve">Introduction:</w:t>
      </w:r>
      <w:r>
        <w:t xml:space="preserve"> </w:t>
      </w:r>
      <w:r>
        <w:t xml:space="preserve">The following annotated bibliography compiles essential literature regarding the strategic and operational functions of the Human Resources Manager within the specific socio-economic context of Yangon, Myanmar. As the commercial hub of the nation, Yangon presents unique challenges for HR professionals, ranging from navigating complex labor laws and cultural nuances to managing talent retention in a rapidly evolving market. These sources provide a comprehensive framework for understanding how HR managers in Yangon must adapt global best practices to local realities, ensuring organizational compliance, cultural alignment, and sustainable growth.</w:t>
      </w:r>
    </w:p>
    <w:bookmarkStart w:id="20" w:name="legal-frameworks-and-labor-compliance"/>
    <w:p>
      <w:pPr>
        <w:pStyle w:val="Heading2"/>
      </w:pPr>
      <w:r>
        <w:t xml:space="preserve">Legal Frameworks and Labor Compliance</w:t>
      </w:r>
    </w:p>
    <w:p>
      <w:pPr>
        <w:pStyle w:val="FirstParagraph"/>
      </w:pPr>
      <w:r>
        <w:t xml:space="preserve">International Labour Organization (ILO). (2021).</w:t>
      </w:r>
      <w:r>
        <w:t xml:space="preserve"> </w:t>
      </w:r>
      <w:r>
        <w:rPr>
          <w:iCs/>
          <w:i/>
        </w:rPr>
        <w:t xml:space="preserve">Myanmar Labour Law Review: Key Developments and Implications for Business.</w:t>
      </w:r>
      <w:r>
        <w:t xml:space="preserve"> </w:t>
      </w:r>
      <w:r>
        <w:t xml:space="preserve">ILO Country Office for Myanmar.</w:t>
      </w:r>
    </w:p>
    <w:p>
      <w:pPr>
        <w:pStyle w:val="BodyText"/>
      </w:pPr>
      <w:r>
        <w:t xml:space="preserve">This report is a critical resource for any Human Resources Manager operating in Yangon. It provides a detailed analysis of the amendments to Myanmar’s labor laws, including the Factory Law and the Shops and Establishments Law. For HR professionals in Yangon’s manufacturing and service sectors, this document is indispensable for ensuring compliance with statutory requirements regarding working hours, overtime, and workplace safety. The annotation highlights that the HR Manager’s role has shifted from administrative record-keeping to active legal risk management. The text specifically addresses the enforcement mechanisms in Yangon, offering practical guidance on how to structure employment contracts to avoid litigation. It is highly relevant for understanding the regulatory environment that dictates daily HR operations in the city.</w:t>
      </w:r>
    </w:p>
    <w:p>
      <w:pPr>
        <w:pStyle w:val="BodyText"/>
      </w:pPr>
      <w:r>
        <w:t xml:space="preserve">Myanmar Institute of Management (MIM). (2022).</w:t>
      </w:r>
      <w:r>
        <w:t xml:space="preserve"> </w:t>
      </w:r>
      <w:r>
        <w:rPr>
          <w:iCs/>
          <w:i/>
        </w:rPr>
        <w:t xml:space="preserve">Employment Relations and Dispute Resolution in Myanmar.</w:t>
      </w:r>
      <w:r>
        <w:t xml:space="preserve"> </w:t>
      </w:r>
      <w:r>
        <w:t xml:space="preserve">MIM Publishing.</w:t>
      </w:r>
    </w:p>
    <w:p>
      <w:pPr>
        <w:pStyle w:val="BodyText"/>
      </w:pPr>
      <w:r>
        <w:t xml:space="preserve">This publication offers an in-depth look at the mechanisms for resolving labor disputes, a frequent challenge for HR Managers in Yangon’s competitive job market. The book outlines the procedures for engaging with the Department of Labour and the role of labor courts. It is particularly useful for HR practitioners who must navigate the delicate balance between maintaining employee morale and enforcing company policy. The text provides case studies relevant to Yangon-based enterprises, illustrating how effective communication and adherence to legal protocols can mitigate industrial unrest. This source underscores the necessity for HR Managers to possess strong negotiation skills and a thorough understanding of local labor jurisprudence.</w:t>
      </w:r>
    </w:p>
    <w:bookmarkEnd w:id="20"/>
    <w:bookmarkStart w:id="21" w:name="Xbd7390987e41518ac6e788bb32ca6aa9457fc0e"/>
    <w:p>
      <w:pPr>
        <w:pStyle w:val="Heading2"/>
      </w:pPr>
      <w:r>
        <w:t xml:space="preserve">Cultural Dynamics and Organizational Behavior</w:t>
      </w:r>
    </w:p>
    <w:p>
      <w:pPr>
        <w:pStyle w:val="FirstParagraph"/>
      </w:pPr>
      <w:r>
        <w:t xml:space="preserve">Aung, K. T., &amp; Smith, J. (2020).</w:t>
      </w:r>
      <w:r>
        <w:t xml:space="preserve"> </w:t>
      </w:r>
      <w:r>
        <w:rPr>
          <w:iCs/>
          <w:i/>
        </w:rPr>
        <w:t xml:space="preserve">Cultural Intelligence in Myanmar’s Workforce: Implications for HR Strategy.</w:t>
      </w:r>
      <w:r>
        <w:t xml:space="preserve"> </w:t>
      </w:r>
      <w:r>
        <w:t xml:space="preserve">Journal of Asian Business Studies, 15(3), 45-62.</w:t>
      </w:r>
    </w:p>
    <w:p>
      <w:pPr>
        <w:pStyle w:val="BodyText"/>
      </w:pPr>
      <w:r>
        <w:t xml:space="preserve">This academic article explores the impact of Burmese cultural values, such as respect for hierarchy and the concept of "face," on workplace dynamics in Yangon. For the Human Resources Manager, this reading is essential for designing training programs and leadership development initiatives that resonate with local employees. The authors argue that Western-style HR practices often fail in Yangon if they do not account for these cultural subtleties. The article provides actionable insights for HR Managers on how to foster a collaborative environment while respecting traditional social structures. It is a vital reference for expatriate HR managers and local professionals alike who seek to enhance organizational cohesion through culturally sensitive management practices.</w:t>
      </w:r>
    </w:p>
    <w:p>
      <w:pPr>
        <w:pStyle w:val="BodyText"/>
      </w:pPr>
      <w:r>
        <w:t xml:space="preserve">Zaw, M. M. (2019).</w:t>
      </w:r>
      <w:r>
        <w:t xml:space="preserve"> </w:t>
      </w:r>
      <w:r>
        <w:rPr>
          <w:iCs/>
          <w:i/>
        </w:rPr>
        <w:t xml:space="preserve">Leadership Styles and Employee Engagement in Yangon’s Private Sector.</w:t>
      </w:r>
      <w:r>
        <w:t xml:space="preserve"> </w:t>
      </w:r>
      <w:r>
        <w:t xml:space="preserve">Yangon University of Economics Press.</w:t>
      </w:r>
    </w:p>
    <w:p>
      <w:pPr>
        <w:pStyle w:val="BodyText"/>
      </w:pPr>
      <w:r>
        <w:t xml:space="preserve">This study investigates the correlation between leadership styles and employee engagement levels among workers in Yangon’s burgeoning private sector. The findings suggest that a participative leadership style significantly boosts productivity and reduces turnover, a key concern for HR Managers in Yangon where talent competition is intensifying. The research provides empirical data that HR professionals can use to advocate for leadership training within their organizations. It highlights the evolving expectations of the younger workforce in Yangon, who increasingly value transparency and professional development. This source is crucial for HR Managers aiming to modernize their talent management strategies to align with the aspirations of the local workforce.</w:t>
      </w:r>
    </w:p>
    <w:bookmarkEnd w:id="21"/>
    <w:bookmarkStart w:id="22" w:name="talent-acquisition-and-development"/>
    <w:p>
      <w:pPr>
        <w:pStyle w:val="Heading2"/>
      </w:pPr>
      <w:r>
        <w:t xml:space="preserve">Talent Acquisition and Development</w:t>
      </w:r>
    </w:p>
    <w:p>
      <w:pPr>
        <w:pStyle w:val="FirstParagraph"/>
      </w:pPr>
      <w:r>
        <w:t xml:space="preserve">World Bank Group. (2023).</w:t>
      </w:r>
      <w:r>
        <w:t xml:space="preserve"> </w:t>
      </w:r>
      <w:r>
        <w:rPr>
          <w:iCs/>
          <w:i/>
        </w:rPr>
        <w:t xml:space="preserve">Skills for Jobs: Enhancing Employability in Myanmar.</w:t>
      </w:r>
      <w:r>
        <w:t xml:space="preserve"> </w:t>
      </w:r>
      <w:r>
        <w:t xml:space="preserve">World Bank Publications.</w:t>
      </w:r>
    </w:p>
    <w:p>
      <w:pPr>
        <w:pStyle w:val="BodyText"/>
      </w:pPr>
      <w:r>
        <w:t xml:space="preserve">This comprehensive report addresses the skills gap in Myanmar’s labor market, with a specific focus on urban centers like Yangon. For the Human Resources Manager, this document is a strategic tool for workforce planning. It identifies key skill shortages in sectors such as technology, finance, and hospitality, which are dominant in Yangon’s economy. The report recommends partnerships between businesses and educational institutions to create tailored training programs. HR Managers can utilize these insights to design robust recruitment strategies and internal upskilling initiatives. It emphasizes the role of the HR Manager as a bridge between the organization’s needs and the available talent pool, advocating for proactive investment in human capital development.</w:t>
      </w:r>
    </w:p>
    <w:p>
      <w:pPr>
        <w:pStyle w:val="BodyText"/>
      </w:pPr>
      <w:r>
        <w:t xml:space="preserve">Human Capital Myanmar. (2022).</w:t>
      </w:r>
      <w:r>
        <w:t xml:space="preserve"> </w:t>
      </w:r>
      <w:r>
        <w:rPr>
          <w:iCs/>
          <w:i/>
        </w:rPr>
        <w:t xml:space="preserve">Annual Salary and Benefits Survey: Yangon Region.</w:t>
      </w:r>
      <w:r>
        <w:t xml:space="preserve"> </w:t>
      </w:r>
      <w:r>
        <w:t xml:space="preserve">HCM Consulting.</w:t>
      </w:r>
    </w:p>
    <w:p>
      <w:pPr>
        <w:pStyle w:val="BodyText"/>
      </w:pPr>
      <w:r>
        <w:t xml:space="preserve">This annual survey is an indispensable practical resource for HR Managers in Yangon responsible for compensation and benefits. It provides detailed data on salary benchmarks across various industries and job levels within the city. The report also covers non-monetary benefits that are increasingly important to employees in Yangon, such as health insurance and flexible working arrangements. By referencing this data, HR Managers can ensure their compensation packages are competitive, thereby aiding in talent attraction and retention. The survey also highlights trends in employee expectations, offering valuable context for HR professionals to adjust their benefits strategies in response to market dynamics.</w:t>
      </w:r>
    </w:p>
    <w:bookmarkEnd w:id="22"/>
    <w:bookmarkStart w:id="23" w:name="strategic-hr-and-future-trends"/>
    <w:p>
      <w:pPr>
        <w:pStyle w:val="Heading2"/>
      </w:pPr>
      <w:r>
        <w:t xml:space="preserve">Strategic HR and Future Trends</w:t>
      </w:r>
    </w:p>
    <w:p>
      <w:pPr>
        <w:pStyle w:val="FirstParagraph"/>
      </w:pPr>
      <w:r>
        <w:t xml:space="preserve">Lee, S., &amp; Oo, H. (2021).</w:t>
      </w:r>
      <w:r>
        <w:t xml:space="preserve"> </w:t>
      </w:r>
      <w:r>
        <w:rPr>
          <w:iCs/>
          <w:i/>
        </w:rPr>
        <w:t xml:space="preserve">Digital Transformation in HR: Opportunities for Myanmar’s Businesses.</w:t>
      </w:r>
      <w:r>
        <w:t xml:space="preserve"> </w:t>
      </w:r>
      <w:r>
        <w:t xml:space="preserve">Asian HR Review, 8(2), 112-125.</w:t>
      </w:r>
    </w:p>
    <w:p>
      <w:pPr>
        <w:pStyle w:val="BodyText"/>
      </w:pPr>
      <w:r>
        <w:t xml:space="preserve">This article discusses the adoption of HR technology and digital tools in Myanmar, with a focus on Yangon’s progressive companies. It outlines how HR Managers can leverage digital platforms for recruitment, performance management, and employee engagement. The authors argue that digital transformation is no longer optional but essential for maintaining competitiveness in Yangon’s fast-paced business environment. The article provides a roadmap for HR Managers to implement HRIS (Human Resource Information Systems) effectively, considering the local infrastructure and digital literacy levels. It is a forward-looking resource that encourages HR professionals to embrace innovation and streamline operations through technology.</w:t>
      </w:r>
    </w:p>
    <w:p>
      <w:pPr>
        <w:pStyle w:val="BodyText"/>
      </w:pPr>
      <w:r>
        <w:t xml:space="preserve">United Nations Development Programme (UNDP). (2022).</w:t>
      </w:r>
      <w:r>
        <w:t xml:space="preserve"> </w:t>
      </w:r>
      <w:r>
        <w:rPr>
          <w:iCs/>
          <w:i/>
        </w:rPr>
        <w:t xml:space="preserve">Sustainable HR Practices in Myanmar: A Guide for Corporate Leaders.</w:t>
      </w:r>
      <w:r>
        <w:t xml:space="preserve"> </w:t>
      </w:r>
      <w:r>
        <w:t xml:space="preserve">UNDP Myanmar.</w:t>
      </w:r>
    </w:p>
    <w:p>
      <w:pPr>
        <w:pStyle w:val="BodyText"/>
      </w:pPr>
      <w:r>
        <w:t xml:space="preserve">This guide emphasizes the growing importance of sustainability and corporate social responsibility (CSR) in HR practices. For HR Managers in Yangon, this document provides a framework for integrating ethical considerations into recruitment, diversity, and employee welfare policies. It highlights how sustainable HR practices can enhance a company’s reputation and attract socially conscious talent in Yangon. The guide offers practical examples of companies in Myanmar that have successfully implemented green HR initiatives. It is a valuable resource for HR Managers who wish to align their organizations with global sustainability standards while addressing local community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Yangon, Myanmar</dc:title>
  <dc:creator/>
  <dc:language>en</dc:language>
  <cp:keywords/>
  <dcterms:created xsi:type="dcterms:W3CDTF">2026-08-07T05:47:02Z</dcterms:created>
  <dcterms:modified xsi:type="dcterms:W3CDTF">2026-08-07T05:47:02Z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