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Lima,</w:t>
      </w:r>
      <w:r>
        <w:t xml:space="preserve"> </w:t>
      </w:r>
      <w:r>
        <w:t xml:space="preserve">Peru</w:t>
      </w:r>
    </w:p>
    <w:bookmarkStart w:id="32" w:name="X9456c920ea0c137f969b0f666e33c0b5553cf35"/>
    <w:p>
      <w:pPr>
        <w:pStyle w:val="Heading1"/>
      </w:pPr>
      <w:r>
        <w:t xml:space="preserve">Annotated Bibliography: Strategic Human Resources Management in Lima, Peru</w:t>
      </w:r>
    </w:p>
    <w:p>
      <w:pPr>
        <w:pStyle w:val="FirstParagraph"/>
      </w:pPr>
      <w:r>
        <w:t xml:space="preserve">This annotated bibliography compiles essential literature regarding the role, responsibilities, and strategic importance of the Human Resources Manager within the specific context of Lima, Peru. The selection focuses on Peruvian labor legislation, organizational behavior in Latin American markets, talent acquisition strategies in Lima's competitive corporate sector, and the evolving digital landscape of HR management in Peru. These sources provide a comprehensive foundation for understanding how HR professionals navigate the unique legal, cultural, and economic environment of Peru's capital.</w:t>
      </w:r>
    </w:p>
    <w:bookmarkStart w:id="22" w:name="legal-framework-and-labor-relations"/>
    <w:p>
      <w:pPr>
        <w:pStyle w:val="Heading2"/>
      </w:pPr>
      <w:r>
        <w:t xml:space="preserve">Legal Framework and Labor Relations</w:t>
      </w:r>
    </w:p>
    <w:bookmarkStart w:id="20" w:name="X6b43c48d7c8d79778fc25b7ffa83e04d144e0da"/>
    <w:p>
      <w:pPr>
        <w:pStyle w:val="Heading3"/>
      </w:pPr>
      <w:r>
        <w:t xml:space="preserve">1. The Peruvian Labor Productivity and Competitiveness Law</w:t>
      </w:r>
    </w:p>
    <w:p>
      <w:pPr>
        <w:pStyle w:val="FirstParagraph"/>
      </w:pPr>
      <w:r>
        <w:t xml:space="preserve">Republic of Peru. (2012). Law No. 30057: Law Promoting Labor Productivity and Competitiveness. Official Gazette El Peruano.</w:t>
      </w:r>
    </w:p>
    <w:p>
      <w:pPr>
        <w:pStyle w:val="BodyText"/>
      </w:pPr>
      <w:r>
        <w:t xml:space="preserve">This primary legal source is fundamental for any Human Resources Manager operating in Lima. It outlines the legal framework for flexible working hours, teleworking, and performance-based bonuses. For HR professionals in Lima's financial and corporate districts, this law is critical for structuring employment contracts that comply with national regulations while maximizing operational efficiency. The annotation highlights that understanding this legislation is not merely administrative but strategic, as it allows HR managers to design compensation packages that are both legally sound and competitive in Lima's tight labor market.</w:t>
      </w:r>
    </w:p>
    <w:bookmarkEnd w:id="20"/>
    <w:bookmarkStart w:id="21" w:name="X02a83080578753f22cb4525bf94d1d7bc6bc8fc"/>
    <w:p>
      <w:pPr>
        <w:pStyle w:val="Heading3"/>
      </w:pPr>
      <w:r>
        <w:t xml:space="preserve">2. Collective Bargaining and Union Relations in Peru</w:t>
      </w:r>
    </w:p>
    <w:p>
      <w:pPr>
        <w:pStyle w:val="FirstParagraph"/>
      </w:pPr>
      <w:r>
        <w:t xml:space="preserve">Instituto Peruano de Economía (IPE). (2021). Labor Relations and Collective Bargaining in Peru: Trends and Challenges. Lima: IPE Publications.</w:t>
      </w:r>
    </w:p>
    <w:p>
      <w:pPr>
        <w:pStyle w:val="BodyText"/>
      </w:pPr>
      <w:r>
        <w:t xml:space="preserve">This report provides a detailed analysis of the relationship between employers and labor unions in Peru. For an HR Manager in Lima, particularly in large-scale industries or public sector-adjacent roles, this document is invaluable. It discusses the rise of unionization in Lima's service and manufacturing sectors and offers insights into negotiation tactics. The text emphasizes the cultural nuance of Peruvian labor relations, where personal relationships and historical context often influence formal negotiations. HR managers can use this resource to develop conflict resolution strategies that respect local customs while protecting organizational interests.</w:t>
      </w:r>
    </w:p>
    <w:bookmarkEnd w:id="21"/>
    <w:bookmarkEnd w:id="22"/>
    <w:bookmarkStart w:id="25" w:name="talent-acquisition-and-retention-in-lima"/>
    <w:p>
      <w:pPr>
        <w:pStyle w:val="Heading2"/>
      </w:pPr>
      <w:r>
        <w:t xml:space="preserve">Talent Acquisition and Retention in Lima</w:t>
      </w:r>
    </w:p>
    <w:bookmarkStart w:id="23" w:name="Xa24f883cac5c9036cf5240d190119730f9a4ef0"/>
    <w:p>
      <w:pPr>
        <w:pStyle w:val="Heading3"/>
      </w:pPr>
      <w:r>
        <w:t xml:space="preserve">3. The War for Talent in Lima's Corporate Sector</w:t>
      </w:r>
    </w:p>
    <w:p>
      <w:pPr>
        <w:pStyle w:val="FirstParagraph"/>
      </w:pPr>
      <w:r>
        <w:t xml:space="preserve">Mercer. (2023). Peru Salary Guide: Lima Metropolitan Area. Mercer Human Resources Consulting.</w:t>
      </w:r>
    </w:p>
    <w:p>
      <w:pPr>
        <w:pStyle w:val="BodyText"/>
      </w:pPr>
      <w:r>
        <w:t xml:space="preserve">This annual publication is a benchmark for Human Resources Managers in Lima seeking to understand compensation trends. It provides granular data on salary ranges across various industries, including banking, mining services, and technology, specifically within the Lima metropolitan area. The annotation notes that this source is crucial for HR managers tasked with retention strategies. In Lima, where skilled professionals often have multiple job offers, aligning compensation with market standards is essential. The guide also touches on benefits expectations, such as health insurance and transportation allowances, which are standard in Lima's corporate culture.</w:t>
      </w:r>
    </w:p>
    <w:bookmarkEnd w:id="23"/>
    <w:bookmarkStart w:id="24" w:name="Xa697a27ace74be4f2fbfa715b08e0defe0a23f8"/>
    <w:p>
      <w:pPr>
        <w:pStyle w:val="Heading3"/>
      </w:pPr>
      <w:r>
        <w:t xml:space="preserve">4. Digital Recruitment Strategies in Latin America</w:t>
      </w:r>
    </w:p>
    <w:p>
      <w:pPr>
        <w:pStyle w:val="FirstParagraph"/>
      </w:pPr>
      <w:r>
        <w:t xml:space="preserve">LinkedIn. (2022). The State of Hiring in Latin America: Peru Insights. LinkedIn Talent Solutions.</w:t>
      </w:r>
    </w:p>
    <w:p>
      <w:pPr>
        <w:pStyle w:val="BodyText"/>
      </w:pPr>
      <w:r>
        <w:t xml:space="preserve">This report focuses on the digital transformation of recruitment in Peru. It highlights how Lima has become a hub for tech-savvy job seekers and how HR managers must adapt their sourcing strategies accordingly. The document discusses the prevalence of LinkedIn and local platforms like Computrabajo in Lima. For the HR Manager, this source underscores the necessity of a strong employer brand online. It suggests that passive candidates in Lima are highly responsive to targeted digital outreach, making digital literacy a core competency for modern HR leadership in the region.</w:t>
      </w:r>
    </w:p>
    <w:bookmarkEnd w:id="24"/>
    <w:bookmarkEnd w:id="25"/>
    <w:bookmarkStart w:id="28" w:name="organizational-culture-and-leadership"/>
    <w:p>
      <w:pPr>
        <w:pStyle w:val="Heading2"/>
      </w:pPr>
      <w:r>
        <w:t xml:space="preserve">Organizational Culture and Leadership</w:t>
      </w:r>
    </w:p>
    <w:bookmarkStart w:id="26" w:name="Xea5ea6faf35632a2b7a060ee0968fe1914ac33e"/>
    <w:p>
      <w:pPr>
        <w:pStyle w:val="Heading3"/>
      </w:pPr>
      <w:r>
        <w:t xml:space="preserve">5. Cultural Dimensions in Peruvian Management</w:t>
      </w:r>
    </w:p>
    <w:p>
      <w:pPr>
        <w:pStyle w:val="FirstParagraph"/>
      </w:pPr>
      <w:r>
        <w:t xml:space="preserve">Hofstede Insights. (2020). Peru Country Profile: Cultural Dimensions in Business. Hofstede Insights.</w:t>
      </w:r>
    </w:p>
    <w:p>
      <w:pPr>
        <w:pStyle w:val="BodyText"/>
      </w:pPr>
      <w:r>
        <w:t xml:space="preserve">This source applies Hofstede's cultural dimensions theory to the Peruvian context. It is particularly relevant for HR Managers in Lima who oversee multicultural teams or work for multinational corporations. The analysis reveals Peru's high power distance and collectivist tendencies, which influence how authority is perceived and how team dynamics function. HR managers can use these insights to tailor leadership development programs and performance management systems. For instance, feedback mechanisms in Lima may need to be more indirect and relationship-focused compared to Western models to be effective.</w:t>
      </w:r>
    </w:p>
    <w:bookmarkEnd w:id="26"/>
    <w:bookmarkStart w:id="27" w:name="employee-engagement-in-emerging-markets"/>
    <w:p>
      <w:pPr>
        <w:pStyle w:val="Heading3"/>
      </w:pPr>
      <w:r>
        <w:t xml:space="preserve">6. Employee Engagement in Emerging Markets</w:t>
      </w:r>
    </w:p>
    <w:p>
      <w:pPr>
        <w:pStyle w:val="FirstParagraph"/>
      </w:pPr>
      <w:r>
        <w:t xml:space="preserve">Gallup. (2021). Global Workplace Report: Latin America Edition. Gallup Press.</w:t>
      </w:r>
    </w:p>
    <w:p>
      <w:pPr>
        <w:pStyle w:val="BodyText"/>
      </w:pPr>
      <w:r>
        <w:t xml:space="preserve">This report provides data on employee engagement levels across Latin America, with specific segments for Peru. It identifies key drivers of engagement, such as clear communication, opportunities for growth, and recognition. For an HR Manager in Lima, this data is actionable for designing engagement initiatives. The annotation points out that Peruvian employees place a high value on job security and clear career paths. HR strategies that focus solely on financial incentives may fall short; instead, holistic approaches that address professional development and workplace well-being are more likely to succeed in Lima's diverse workforce.</w:t>
      </w:r>
    </w:p>
    <w:bookmarkEnd w:id="27"/>
    <w:bookmarkEnd w:id="28"/>
    <w:bookmarkStart w:id="31" w:name="strategic-hr-and-future-trends"/>
    <w:p>
      <w:pPr>
        <w:pStyle w:val="Heading2"/>
      </w:pPr>
      <w:r>
        <w:t xml:space="preserve">Strategic HR and Future Trends</w:t>
      </w:r>
    </w:p>
    <w:bookmarkStart w:id="29" w:name="the-role-of-hr-in-economic-development"/>
    <w:p>
      <w:pPr>
        <w:pStyle w:val="Heading3"/>
      </w:pPr>
      <w:r>
        <w:t xml:space="preserve">7. The Role of HR in Economic Development</w:t>
      </w:r>
    </w:p>
    <w:p>
      <w:pPr>
        <w:pStyle w:val="FirstParagraph"/>
      </w:pPr>
      <w:r>
        <w:t xml:space="preserve">Cámara de Comercio de Lima. (2022). Human Capital and Competitiveness: A Strategic View for Lima's Businesses. CCL Publications.</w:t>
      </w:r>
    </w:p>
    <w:p>
      <w:pPr>
        <w:pStyle w:val="BodyText"/>
      </w:pPr>
      <w:r>
        <w:t xml:space="preserve">This publication from Lima's Chamber of Commerce argues that human capital is the primary driver of economic competitiveness in the region. It positions the Human Resources Manager not as an administrative function but as a strategic partner in business growth. The document provides case studies of Lima-based companies that have leveraged HR innovation to gain market advantage. It is essential reading for HR managers seeking to elevate their role within the C-suite, demonstrating how strategic workforce planning can directly impact profitability and sustainability in the Peruvian market.</w:t>
      </w:r>
    </w:p>
    <w:bookmarkEnd w:id="29"/>
    <w:bookmarkStart w:id="30" w:name="diversity-equity-and-inclusion-in-peru"/>
    <w:p>
      <w:pPr>
        <w:pStyle w:val="Heading3"/>
      </w:pPr>
      <w:r>
        <w:t xml:space="preserve">8. Diversity, Equity, and Inclusion in Peru</w:t>
      </w:r>
    </w:p>
    <w:p>
      <w:pPr>
        <w:pStyle w:val="FirstParagraph"/>
      </w:pPr>
      <w:r>
        <w:t xml:space="preserve">World Bank. (2023). Inclusion and Labor Market Participation in Peru. World Bank Group.</w:t>
      </w:r>
    </w:p>
    <w:p>
      <w:pPr>
        <w:pStyle w:val="BodyText"/>
      </w:pPr>
      <w:r>
        <w:t xml:space="preserve">This report examines barriers to labor market participation for marginalized groups in Peru, including women, indigenous populations, and people with disabilities. For HR Managers in Lima, this source is critical for developing inclusive hiring practices and corporate social responsibility initiatives. As Lima becomes more cosmopolitan and socially conscious, organizations are under increasing pressure to demonstrate commitment to diversity. This document provides the data and framework needed to create policies that not only comply with emerging regulations but also foster a truly inclusive workplace culture, enhancing the organization's reputation in Lima.</w:t>
      </w:r>
    </w:p>
    <w:p>
      <w:pPr>
        <w:pStyle w:val="BodyText"/>
      </w:pPr>
      <w:r>
        <w:t xml:space="preserve">This annotated bibliography serves as a curated resource for Human Resources Managers in Lima, Peru, offering a blend of legal, strategic, and cultural insights necessary for effective leadership in the region's dynamic business environment.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Lima, Peru</dc:title>
  <dc:creator/>
  <dc:language>en</dc:language>
  <cp:keywords/>
  <dcterms:created xsi:type="dcterms:W3CDTF">2026-08-07T08:02:25Z</dcterms:created>
  <dcterms:modified xsi:type="dcterms:W3CDTF">2026-08-07T08:02:25Z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