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e7aa6370737db4d737c350f8f74cdf54e0233cb"/>
    <w:p>
      <w:pPr>
        <w:pStyle w:val="Heading1"/>
      </w:pPr>
      <w:r>
        <w:t xml:space="preserve">Annotated Bibliography: The Role of the Human Resources Manager in Jeddah, Saudi Arabia</w:t>
      </w:r>
    </w:p>
    <w:p>
      <w:pPr>
        <w:pStyle w:val="FirstParagraph"/>
      </w:pPr>
      <w:r>
        <w:t xml:space="preserve">This annotated bibliography compiles essential literature regarding the evolving landscape of Human Resources Management (HRM) within the Kingdom of Saudi Arabia, with a specific focus on the commercial hub of Jeddah. As the Kingdom executes Vision 2030, the role of the</w:t>
      </w:r>
      <w:r>
        <w:t xml:space="preserve"> </w:t>
      </w:r>
      <w:r>
        <w:t xml:space="preserve">Human Resources Manager</w:t>
      </w:r>
      <w:r>
        <w:t xml:space="preserve"> </w:t>
      </w:r>
      <w:r>
        <w:t xml:space="preserve">has shifted from administrative oversight to strategic partnership. The following sources examine the critical challenges of Saudization (Nitaqat), cultural integration, and digital transformation in the workplace. These resources are vital for professionals operating in Jeddah's diverse economic sectors, including logistics, tourism, and finance.</w:t>
      </w:r>
    </w:p>
    <w:bookmarkStart w:id="20" w:name="references"/>
    <w:p>
      <w:pPr>
        <w:pStyle w:val="Heading2"/>
      </w:pPr>
      <w:r>
        <w:t xml:space="preserve">References</w:t>
      </w:r>
    </w:p>
    <w:p>
      <w:pPr>
        <w:pStyle w:val="FirstParagraph"/>
      </w:pPr>
      <w:r>
        <w:t xml:space="preserve">Al-Harthi, M. M., &amp; Al-Saggaf, Y. M. (2021). The Impact of Vision 2030 on Human Resource Management Practices in Saudi Arabia.</w:t>
      </w:r>
      <w:r>
        <w:t xml:space="preserve"> </w:t>
      </w:r>
      <w:r>
        <w:rPr>
          <w:iCs/>
          <w:i/>
        </w:rPr>
        <w:t xml:space="preserve">Journal of Middle Eastern Business and Economics</w:t>
      </w:r>
      <w:r>
        <w:t xml:space="preserve">, 15(2), 45-62.</w:t>
      </w:r>
    </w:p>
    <w:p>
      <w:pPr>
        <w:pStyle w:val="BodyText"/>
      </w:pPr>
      <w:r>
        <w:t xml:space="preserve">This article provides a comprehensive analysis of how Vision 2030 has redefined the responsibilities of the</w:t>
      </w:r>
      <w:r>
        <w:t xml:space="preserve"> </w:t>
      </w:r>
      <w:r>
        <w:t xml:space="preserve">Human Resources Manager</w:t>
      </w:r>
      <w:r>
        <w:t xml:space="preserve"> </w:t>
      </w:r>
      <w:r>
        <w:t xml:space="preserve">in the Kingdom. The authors argue that HR leaders must now prioritize long-term workforce planning over short-term staffing needs. Specifically, the text highlights the necessity for HR managers in major cities like</w:t>
      </w:r>
      <w:r>
        <w:t xml:space="preserve"> </w:t>
      </w:r>
      <w:r>
        <w:t xml:space="preserve">Saudi Arabia Jeddah</w:t>
      </w:r>
      <w:r>
        <w:t xml:space="preserve"> </w:t>
      </w:r>
      <w:r>
        <w:t xml:space="preserve">to align organizational goals with national development targets. The study is particularly useful for understanding the strategic shift required to manage a transitioning workforce and the legal frameworks governing labor relations under the new vision.</w:t>
      </w:r>
    </w:p>
    <w:p>
      <w:pPr>
        <w:pStyle w:val="BodyText"/>
      </w:pPr>
      <w:r>
        <w:t xml:space="preserve">Al-Mutairi, N. (2022). Navigating Nitaqat: Strategies for Effective Saudization in the Private Sector.</w:t>
      </w:r>
      <w:r>
        <w:t xml:space="preserve"> </w:t>
      </w:r>
      <w:r>
        <w:rPr>
          <w:iCs/>
          <w:i/>
        </w:rPr>
        <w:t xml:space="preserve">Saudi Journal of Management Studies</w:t>
      </w:r>
      <w:r>
        <w:t xml:space="preserve">, 8(1), 112-129.</w:t>
      </w:r>
    </w:p>
    <w:p>
      <w:pPr>
        <w:pStyle w:val="BodyText"/>
      </w:pPr>
      <w:r>
        <w:t xml:space="preserve">Focusing on the Nitaqat program, this source is critical for any</w:t>
      </w:r>
      <w:r>
        <w:t xml:space="preserve"> </w:t>
      </w:r>
      <w:r>
        <w:t xml:space="preserve">Human Resources Manager</w:t>
      </w:r>
      <w:r>
        <w:t xml:space="preserve"> </w:t>
      </w:r>
      <w:r>
        <w:t xml:space="preserve">operating in the private sector of</w:t>
      </w:r>
      <w:r>
        <w:t xml:space="preserve"> </w:t>
      </w:r>
      <w:r>
        <w:t xml:space="preserve">Saudi Arabia Jeddah</w:t>
      </w:r>
      <w:r>
        <w:t xml:space="preserve">. The author outlines practical strategies for balancing the recruitment of Saudi nationals with the retention of skilled expatriate workers. The text details the compliance requirements and the penalties for non-adherence, offering a roadmap for HR professionals to achieve "Platinum" status in the Nitaqat system. It serves as a practical guide for navigating the complex regulatory environment specific to the Kingdom's labor market.</w:t>
      </w:r>
    </w:p>
    <w:p>
      <w:pPr>
        <w:pStyle w:val="BodyText"/>
      </w:pPr>
      <w:r>
        <w:t xml:space="preserve">Al-Saleh, S. (2020). Cultural Intelligence and Leadership in Multinational Corporations in Jeddah.</w:t>
      </w:r>
      <w:r>
        <w:t xml:space="preserve"> </w:t>
      </w:r>
      <w:r>
        <w:rPr>
          <w:iCs/>
          <w:i/>
        </w:rPr>
        <w:t xml:space="preserve">International Journal of Cross-Cultural Management</w:t>
      </w:r>
      <w:r>
        <w:t xml:space="preserve">, 20(3), 210-225.</w:t>
      </w:r>
    </w:p>
    <w:p>
      <w:pPr>
        <w:pStyle w:val="BodyText"/>
      </w:pPr>
      <w:r>
        <w:t xml:space="preserve">This study explores the unique cultural dynamics of</w:t>
      </w:r>
      <w:r>
        <w:t xml:space="preserve"> </w:t>
      </w:r>
      <w:r>
        <w:t xml:space="preserve">Saudi Arabia Jeddah</w:t>
      </w:r>
      <w:r>
        <w:t xml:space="preserve">, a city known for its cosmopolitan nature and deep-rooted traditions. The author emphasizes the role of the</w:t>
      </w:r>
      <w:r>
        <w:t xml:space="preserve"> </w:t>
      </w:r>
      <w:r>
        <w:t xml:space="preserve">Human Resources Manager</w:t>
      </w:r>
      <w:r>
        <w:t xml:space="preserve"> </w:t>
      </w:r>
      <w:r>
        <w:t xml:space="preserve">as a cultural broker who must foster an inclusive environment for both local and international employees. The research suggests that high cultural intelligence is a prerequisite for effective leadership in Jeddah's corporate sector. This source is valuable for HR managers seeking to reduce cultural friction and enhance employee engagement in diverse teams.</w:t>
      </w:r>
    </w:p>
    <w:p>
      <w:pPr>
        <w:pStyle w:val="BodyText"/>
      </w:pPr>
      <w:r>
        <w:t xml:space="preserve">Al-Zahrani, A. (2023). Digital Transformation in HR: Trends and Challenges in the Kingdom of Saudi Arabia.</w:t>
      </w:r>
      <w:r>
        <w:t xml:space="preserve"> </w:t>
      </w:r>
      <w:r>
        <w:rPr>
          <w:iCs/>
          <w:i/>
        </w:rPr>
        <w:t xml:space="preserve">Technology and Human Resources Review</w:t>
      </w:r>
      <w:r>
        <w:t xml:space="preserve">, 12(4), 78-95.</w:t>
      </w:r>
    </w:p>
    <w:p>
      <w:pPr>
        <w:pStyle w:val="BodyText"/>
      </w:pPr>
      <w:r>
        <w:t xml:space="preserve">As</w:t>
      </w:r>
      <w:r>
        <w:t xml:space="preserve"> </w:t>
      </w:r>
      <w:r>
        <w:t xml:space="preserve">Saudi Arabia Jeddah</w:t>
      </w:r>
      <w:r>
        <w:t xml:space="preserve"> </w:t>
      </w:r>
      <w:r>
        <w:t xml:space="preserve">emerges as a technology hub, this article examines the rapid adoption of HR technologies such as AI-driven recruitment and automated payroll systems. The author discusses the challenges</w:t>
      </w:r>
      <w:r>
        <w:t xml:space="preserve"> </w:t>
      </w:r>
      <w:r>
        <w:t xml:space="preserve">Human Resources Manager</w:t>
      </w:r>
      <w:r>
        <w:t xml:space="preserve"> </w:t>
      </w:r>
      <w:r>
        <w:t xml:space="preserve">professionals face in upskilling their teams to utilize these tools effectively. The text provides a forward-looking perspective on how digitalization is reshaping the employee experience and data privacy concerns within the Kingdom. It is an essential read for HR leaders aiming to modernize their operations in line with global standards.</w:t>
      </w:r>
    </w:p>
    <w:p>
      <w:pPr>
        <w:pStyle w:val="BodyText"/>
      </w:pPr>
      <w:r>
        <w:t xml:space="preserve">Ministry of Human Resources and Social Development. (2023).</w:t>
      </w:r>
      <w:r>
        <w:t xml:space="preserve"> </w:t>
      </w:r>
      <w:r>
        <w:rPr>
          <w:iCs/>
          <w:i/>
        </w:rPr>
        <w:t xml:space="preserve">Annual Labor Market Report: Jeddah Region</w:t>
      </w:r>
      <w:r>
        <w:t xml:space="preserve">. Government Press.</w:t>
      </w:r>
    </w:p>
    <w:p>
      <w:pPr>
        <w:pStyle w:val="BodyText"/>
      </w:pPr>
      <w:r>
        <w:t xml:space="preserve">This official government report offers empirical data on labor market trends specific to the Makkah Province, with a detailed breakdown for</w:t>
      </w:r>
      <w:r>
        <w:t xml:space="preserve"> </w:t>
      </w:r>
      <w:r>
        <w:t xml:space="preserve">Saudi Arabia Jeddah</w:t>
      </w:r>
      <w:r>
        <w:t xml:space="preserve">. It provides statistics on unemployment rates, sector-specific demand, and the progress of Saudization initiatives. For the</w:t>
      </w:r>
      <w:r>
        <w:t xml:space="preserve"> </w:t>
      </w:r>
      <w:r>
        <w:t xml:space="preserve">Human Resources Manager</w:t>
      </w:r>
      <w:r>
        <w:t xml:space="preserve">, this document is an indispensable resource for evidence-based decision-making. It allows HR professionals to anticipate labor shortages, understand wage trends, and align their recruitment strategies with the actual supply of talent in the region.</w:t>
      </w:r>
    </w:p>
    <w:p>
      <w:pPr>
        <w:pStyle w:val="BodyText"/>
      </w:pPr>
      <w:r>
        <w:t xml:space="preserve">Al-Otaibi, H., &amp; Smith, J. (2021). Gender Integration in the Saudi Workplace: Opportunities and Barriers.</w:t>
      </w:r>
      <w:r>
        <w:t xml:space="preserve"> </w:t>
      </w:r>
      <w:r>
        <w:rPr>
          <w:iCs/>
          <w:i/>
        </w:rPr>
        <w:t xml:space="preserve">Journal of Gender Studies in the Middle East</w:t>
      </w:r>
      <w:r>
        <w:t xml:space="preserve">, 9(2), 150-168.</w:t>
      </w:r>
    </w:p>
    <w:p>
      <w:pPr>
        <w:pStyle w:val="BodyText"/>
      </w:pPr>
      <w:r>
        <w:t xml:space="preserve">With the lifting of the driving ban and increased female participation in the workforce, this article analyzes the shifting gender dynamics in</w:t>
      </w:r>
      <w:r>
        <w:t xml:space="preserve"> </w:t>
      </w:r>
      <w:r>
        <w:t xml:space="preserve">Saudi Arabia Jeddah</w:t>
      </w:r>
      <w:r>
        <w:t xml:space="preserve">. The authors highlight the critical role of the</w:t>
      </w:r>
      <w:r>
        <w:t xml:space="preserve"> </w:t>
      </w:r>
      <w:r>
        <w:t xml:space="preserve">Human Resources Manager</w:t>
      </w:r>
      <w:r>
        <w:t xml:space="preserve"> </w:t>
      </w:r>
      <w:r>
        <w:t xml:space="preserve">in creating policies that support female employees, such as flexible working hours and childcare facilities. The text discusses the barriers that still exist and offers recommendations for fostering a gender-inclusive workplace. This source is vital for HR managers looking to tap into the growing pool of female talent in the Kingdom.</w:t>
      </w:r>
    </w:p>
    <w:p>
      <w:pPr>
        <w:pStyle w:val="BodyText"/>
      </w:pPr>
      <w:r>
        <w:t xml:space="preserve">Al-Ghamdi, K. (2022). Performance Management Systems in Saudi Organizations: A Critical Review.</w:t>
      </w:r>
      <w:r>
        <w:t xml:space="preserve"> </w:t>
      </w:r>
      <w:r>
        <w:rPr>
          <w:iCs/>
          <w:i/>
        </w:rPr>
        <w:t xml:space="preserve">Saudi Business Review</w:t>
      </w:r>
      <w:r>
        <w:t xml:space="preserve">, 14(1), 33-49.</w:t>
      </w:r>
    </w:p>
    <w:p>
      <w:pPr>
        <w:pStyle w:val="BodyText"/>
      </w:pPr>
      <w:r>
        <w:t xml:space="preserve">This paper critiques traditional performance management systems used in Saudi organizations and proposes modern alternatives. The author argues that the</w:t>
      </w:r>
      <w:r>
        <w:t xml:space="preserve"> </w:t>
      </w:r>
      <w:r>
        <w:t xml:space="preserve">Human Resources Manager</w:t>
      </w:r>
      <w:r>
        <w:t xml:space="preserve"> </w:t>
      </w:r>
      <w:r>
        <w:t xml:space="preserve">in</w:t>
      </w:r>
      <w:r>
        <w:t xml:space="preserve"> </w:t>
      </w:r>
      <w:r>
        <w:t xml:space="preserve">Saudi Arabia Jeddah</w:t>
      </w:r>
      <w:r>
        <w:t xml:space="preserve"> </w:t>
      </w:r>
      <w:r>
        <w:t xml:space="preserve">must move away from annual appraisals toward continuous feedback mechanisms. The study highlights the cultural nuances that affect performance evaluations, such as the concept of "face" and hierarchical respect. It provides actionable insights for designing performance systems that are both culturally sensitive and effective in driving productivity.</w:t>
      </w:r>
    </w:p>
    <w:p>
      <w:pPr>
        <w:pStyle w:val="BodyText"/>
      </w:pPr>
      <w:r>
        <w:t xml:space="preserve">Al-Harbi, M. (2023). Employee Retention Strategies in the Competitive Market of Jeddah.</w:t>
      </w:r>
      <w:r>
        <w:t xml:space="preserve"> </w:t>
      </w:r>
      <w:r>
        <w:rPr>
          <w:iCs/>
          <w:i/>
        </w:rPr>
        <w:t xml:space="preserve">Human Resource Development Quarterly</w:t>
      </w:r>
      <w:r>
        <w:t xml:space="preserve">, 34(2), 201-218.</w:t>
      </w:r>
    </w:p>
    <w:p>
      <w:pPr>
        <w:pStyle w:val="BodyText"/>
      </w:pPr>
      <w:r>
        <w:t xml:space="preserve">Given the high mobility of talent in</w:t>
      </w:r>
      <w:r>
        <w:t xml:space="preserve"> </w:t>
      </w:r>
      <w:r>
        <w:t xml:space="preserve">Saudi Arabia Jeddah</w:t>
      </w:r>
      <w:r>
        <w:t xml:space="preserve">, this article focuses on retention strategies for the</w:t>
      </w:r>
      <w:r>
        <w:t xml:space="preserve"> </w:t>
      </w:r>
      <w:r>
        <w:t xml:space="preserve">Human Resources Manager</w:t>
      </w:r>
      <w:r>
        <w:t xml:space="preserve">. The author identifies key factors influencing employee turnover, including career development opportunities, compensation packages, and work-life balance. The text offers a comparative analysis of retention practices in different sectors, providing a framework for HR managers to develop tailored retention programs. This source is particularly relevant for organizations struggling to retain top Saudi and expatriate talent in a competitive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Jeddah, Saudi Arabia</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