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Kampala,</w:t>
      </w:r>
      <w:r>
        <w:t xml:space="preserve"> </w:t>
      </w:r>
      <w:r>
        <w:t xml:space="preserve">Uganda</w:t>
      </w:r>
    </w:p>
    <w:bookmarkStart w:id="21" w:name="annotated-bibliography"/>
    <w:p>
      <w:pPr>
        <w:pStyle w:val="Heading1"/>
      </w:pPr>
      <w:r>
        <w:t xml:space="preserve">Annotated Bibliography</w:t>
      </w:r>
    </w:p>
    <w:bookmarkStart w:id="20" w:name="X6d9216734079372aa7d797ee9943f34519eeec6"/>
    <w:p>
      <w:pPr>
        <w:pStyle w:val="Heading2"/>
      </w:pPr>
      <w:r>
        <w:t xml:space="preserve">Strategic Human Resources Management in Kampala, Uganda</w:t>
      </w:r>
    </w:p>
    <w:p>
      <w:pPr>
        <w:pStyle w:val="FirstParagraph"/>
      </w:pPr>
      <w:r>
        <w:t xml:space="preserve">Prepared for: Human Resources Managers operating within the Kampala metropolitan business environment.</w:t>
      </w:r>
    </w:p>
    <w:bookmarkEnd w:id="20"/>
    <w:bookmarkEnd w:id="21"/>
    <w:p>
      <w:pPr>
        <w:pStyle w:val="BodyText"/>
      </w:pPr>
      <w:r>
        <w:t xml:space="preserve">The role of the Human Resources (HR) Manager in Kampala, Uganda, has evolved significantly from traditional administrative functions to a strategic partnership essential for organizational success. This annotated bibliography compiles key literature, legal frameworks, and regional studies relevant to HR professionals navigating the unique socio-economic landscape of Uganda's capital. The selected resources address critical themes including the Employment Act of 2006, talent retention in a competitive market, the impact of digital transformation, and the cultural nuances of leadership in East Africa. These references provide a foundational knowledge base for HR Managers aiming to optimize workforce performance while ensuring strict legal compliance and ethical standards in Kampala.</w:t>
      </w:r>
    </w:p>
    <w:p>
      <w:pPr>
        <w:pStyle w:val="BodyText"/>
      </w:pPr>
      <w:r>
        <w:t xml:space="preserve">Republic of Uganda. (2006). The Employment Act, 2006. Government Printer, Kampala.</w:t>
      </w:r>
    </w:p>
    <w:p>
      <w:pPr>
        <w:pStyle w:val="BodyText"/>
      </w:pPr>
      <w:r>
        <w:t xml:space="preserve">This primary legal document is the cornerstone for any Human Resources Manager operating in Kampala. It outlines the statutory requirements regarding contracts of service, working hours, leave entitlements, termination procedures, and occupational safety. For HR professionals in Uganda, this Act is not merely a reference but a mandatory operational guide. It specifically addresses the rights of employees in the formal sector, which is prevalent in Kampala's corporate hubs. Understanding the nuances of this legislation is critical for mitigating legal risks, handling labor disputes, and ensuring that organizational policies align with national labor laws. It serves as the definitive source for resolving complex employment issues within the Ugandan jurisdiction.</w:t>
      </w:r>
    </w:p>
    <w:p>
      <w:pPr>
        <w:pStyle w:val="BodyText"/>
      </w:pPr>
      <w:r>
        <w:t xml:space="preserve">Kiggundu, M. N. (2018). "Human Resource Management in Africa: Challenges and Opportunities." Journal of African Business, 19(3), 345-362.</w:t>
      </w:r>
    </w:p>
    <w:p>
      <w:pPr>
        <w:pStyle w:val="BodyText"/>
      </w:pPr>
      <w:r>
        <w:t xml:space="preserve">Kiggundu’s work provides a comprehensive overview of the specific challenges HR Managers face across the African continent, with significant applicability to the Ugandan context. The article discusses the tension between Western HR models and indigenous African management practices. For a manager in Kampala, this text is invaluable for understanding how to adapt global HR strategies to local cultural realities. It highlights issues such as nepotism, the informal sector's influence on labor markets, and the need for culturally sensitive leadership styles. This resource aids HR professionals in developing strategies that are both globally competitive and locally relevant, fostering better employee engagement and organizational culture in Uganda.</w:t>
      </w:r>
    </w:p>
    <w:p>
      <w:pPr>
        <w:pStyle w:val="BodyText"/>
      </w:pPr>
      <w:r>
        <w:t xml:space="preserve">Mukasa, S. B., &amp; Nalwoga, R. (2020). "The Impact of Digitalization on HR Practices in Kampala’s Financial Sector." East African Journal of Management, 12(1), 45-60.</w:t>
      </w:r>
    </w:p>
    <w:p>
      <w:pPr>
        <w:pStyle w:val="BodyText"/>
      </w:pPr>
      <w:r>
        <w:t xml:space="preserve">As Kampala emerges as a regional tech and financial hub, the digitization of HR functions is accelerating. This study focuses specifically on financial institutions in Kampala, analyzing the adoption of Human Resource Information Systems (HRIS). The authors argue that digital tools significantly improve recruitment efficiency, payroll accuracy, and performance management. For HR Managers in Uganda, this article offers empirical evidence supporting the investment in HR technology. It also addresses the challenges of digital literacy among staff and data privacy concerns, providing practical recommendations for implementing digital transformation strategies within Ugandan organizations.</w:t>
      </w:r>
    </w:p>
    <w:p>
      <w:pPr>
        <w:pStyle w:val="BodyText"/>
      </w:pPr>
      <w:r>
        <w:t xml:space="preserve">Ministry of Gender, Labour and Social Development. (2019). National Employment Policy Implementation Report. Kampala: Government of Uganda.</w:t>
      </w:r>
    </w:p>
    <w:p>
      <w:pPr>
        <w:pStyle w:val="BodyText"/>
      </w:pPr>
      <w:r>
        <w:t xml:space="preserve">This government report outlines the state’s strategic direction for employment generation and labor market regulation. It is crucial for HR Managers in Kampala to stay informed about national policies that may affect hiring practices, skills development initiatives, and youth employment programs. The report highlights the government's focus on reducing unemployment and improving the quality of jobs. By aligning corporate HR strategies with these national goals, managers can enhance their organization’s corporate social responsibility profile and potentially access government incentives or partnerships. It provides a macro-level view of the labor market dynamics in Uganda.</w:t>
      </w:r>
    </w:p>
    <w:p>
      <w:pPr>
        <w:pStyle w:val="BodyText"/>
      </w:pPr>
      <w:r>
        <w:t xml:space="preserve">Nakimuli, J. (2021). "Talent Retention Strategies in Multinational Corporations in Kampala." International Journal of Human Resource Studies, 11(2), 112-128.</w:t>
      </w:r>
    </w:p>
    <w:p>
      <w:pPr>
        <w:pStyle w:val="BodyText"/>
      </w:pPr>
      <w:r>
        <w:t xml:space="preserve">Talent retention is a pressing issue for HR Managers in Kampala, where competition for skilled professionals is intense. Nakimuli’s research investigates the factors influencing employee turnover in multinational corporations operating in Uganda. The study identifies competitive compensation, career development opportunities, and work-life balance as key retention drivers. It also notes the importance of leadership quality and organizational culture. This resource is highly practical for HR professionals seeking to reduce turnover rates. It provides data-driven insights into what Ugandan employees value most, enabling managers to design more effective retention programs and benefits packages tailored to the local workforce.</w:t>
      </w:r>
    </w:p>
    <w:p>
      <w:pPr>
        <w:pStyle w:val="BodyText"/>
      </w:pPr>
      <w:r>
        <w:t xml:space="preserve">Ochieng, D., &amp; Kato, E. (2017). "Performance Management Systems in Ugandan Public and Private Sectors: A Comparative Analysis." African Journal of Public Administration and Management, 9(4), 89-105.</w:t>
      </w:r>
    </w:p>
    <w:p>
      <w:pPr>
        <w:pStyle w:val="BodyText"/>
      </w:pPr>
      <w:r>
        <w:t xml:space="preserve">Effective performance management is vital for organizational productivity. This comparative study examines performance appraisal systems in both public and private sectors in Uganda. It highlights common pitfalls such as subjectivity, lack of feedback, and poor linkage to rewards. For HR Managers in Kampala, whether in the corporate or public sector, this article offers critical lessons on designing fair and transparent performance management systems. It emphasizes the need for continuous feedback and clear performance indicators. The findings assist managers in overcoming cultural barriers to performance evaluation and fostering a culture of accountability and excellence within their organizations.</w:t>
      </w:r>
    </w:p>
    <w:p>
      <w:pPr>
        <w:pStyle w:val="BodyText"/>
      </w:pPr>
      <w:r>
        <w:t xml:space="preserve">World Bank. (2022). Uganda Economic Update: Investing in People for Shared Prosperity. Washington, DC: World Bank Group.</w:t>
      </w:r>
    </w:p>
    <w:p>
      <w:pPr>
        <w:pStyle w:val="BodyText"/>
      </w:pPr>
      <w:r>
        <w:t xml:space="preserve">While a macroeconomic report, this document is essential reading for strategic HR planning in Uganda. It analyzes the country’s labor market trends, skills gaps, and the impact of economic policies on employment. For HR Managers in Kampala, understanding these broader economic trends is crucial for workforce planning and talent acquisition. The report highlights the growing demand for technical and vocational skills, suggesting that HR departments should prioritize upskilling and reskilling initiatives. It provides a forward-looking perspective on the labor market, helping managers anticipate future talent needs and align their HR strategies with national economic development goals.</w:t>
      </w:r>
    </w:p>
    <w:p>
      <w:pPr>
        <w:pStyle w:val="BodyText"/>
      </w:pPr>
      <w:r>
        <w:t xml:space="preserve">Ssemwogerere, A. (2019). "Occupational Health and Safety Compliance in Kampala’s Manufacturing Industry." Journal of Safety Research, 68, 15-24.</w:t>
      </w:r>
    </w:p>
    <w:p>
      <w:pPr>
        <w:pStyle w:val="BodyText"/>
      </w:pPr>
      <w:r>
        <w:t xml:space="preserve">Ensuring a safe working environment is a legal and ethical obligation for HR Managers. This study focuses on OHS compliance in Kampala’s manufacturing sector, identifying common hazards and gaps in safety protocols. It underscores the importance of proactive safety management, employee training, and regular audits. For HR professionals, this resource provides actionable insights into improving workplace safety standards, which can reduce accidents, lower insurance costs, and enhance employee morale. It also highlights the role of HR in fostering a safety-conscious culture, which is increasingly important for maintaining a positive employer brand in Uganda.</w:t>
      </w:r>
    </w:p>
    <w:p>
      <w:pPr>
        <w:pStyle w:val="BodyText"/>
      </w:pPr>
      <w:r>
        <w:t xml:space="preserve">© 2023 Annotated Bibliography for HR Professionals in Kampala, Uganda.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Kampala, Uganda</dc:title>
  <dc:creator/>
  <dc:language>en</dc:language>
  <cp:keywords/>
  <dcterms:created xsi:type="dcterms:W3CDTF">2026-08-07T04:27:26Z</dcterms:created>
  <dcterms:modified xsi:type="dcterms:W3CDTF">2026-08-07T04:27:26Z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