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Miami,</w:t>
      </w:r>
      <w:r>
        <w:t xml:space="preserve"> </w:t>
      </w:r>
      <w:r>
        <w:t xml:space="preserve">United</w:t>
      </w:r>
      <w:r>
        <w:t xml:space="preserve"> </w:t>
      </w:r>
      <w:r>
        <w:t xml:space="preserve">States</w:t>
      </w:r>
    </w:p>
    <w:bookmarkStart w:id="23" w:name="Xf0076fa312a5db7f59039993f646e701171a822"/>
    <w:p>
      <w:pPr>
        <w:pStyle w:val="Heading1"/>
      </w:pPr>
      <w:r>
        <w:t xml:space="preserve">Annotated Bibliography: Human Resources Management in Miami, United States</w:t>
      </w:r>
    </w:p>
    <w:p>
      <w:pPr>
        <w:pStyle w:val="FirstParagraph"/>
      </w:pPr>
      <w:r>
        <w:t xml:space="preserve">This annotated bibliography compiles essential resources regarding the role, responsibilities, and strategic importance of the Human Resources Manager within the specific economic and cultural context of Miami, United States. The selected sources address labor laws, diversity management, recruitment strategies, and the unique challenges faced by HR professionals in South Florida's dynamic market.</w:t>
      </w:r>
    </w:p>
    <w:bookmarkStart w:id="20" w:name="introduction"/>
    <w:p>
      <w:pPr>
        <w:pStyle w:val="Heading2"/>
      </w:pPr>
      <w:r>
        <w:t xml:space="preserve">Introduction</w:t>
      </w:r>
    </w:p>
    <w:p>
      <w:pPr>
        <w:pStyle w:val="FirstParagraph"/>
      </w:pPr>
      <w:r>
        <w:t xml:space="preserve">The position of Human Resources Manager in Miami is distinct due to the region's status as a global hub for international trade, tourism, and a highly diverse population. Professionals in this role must navigate complex federal and state regulations while managing a multilingual workforce. The following annotations provide a comprehensive overview of the literature necessary for understanding this specialized field.</w:t>
      </w:r>
    </w:p>
    <w:bookmarkEnd w:id="20"/>
    <w:bookmarkStart w:id="21" w:name="references"/>
    <w:p>
      <w:pPr>
        <w:pStyle w:val="Heading2"/>
      </w:pPr>
      <w:r>
        <w:t xml:space="preserve">References</w:t>
      </w:r>
    </w:p>
    <w:p>
      <w:pPr>
        <w:pStyle w:val="FirstParagraph"/>
      </w:pPr>
      <w:r>
        <w:t xml:space="preserve">Armstrong, M., &amp; Taylor, S. (2020). Armstrong's Handbook of Human Resource Management Practice (15th ed.). Kogan Page.</w:t>
      </w:r>
    </w:p>
    <w:p>
      <w:pPr>
        <w:pStyle w:val="BodyText"/>
      </w:pPr>
      <w:r>
        <w:t xml:space="preserve">This comprehensive textbook serves as a foundational guide for HR professionals globally, with specific relevance to the United States market. It covers the full spectrum of HR functions, including recruitment, performance management, and employee relations. The text emphasizes the strategic alignment of HR practices with organizational goals.</w:t>
      </w:r>
    </w:p>
    <w:p>
      <w:pPr>
        <w:pStyle w:val="BodyText"/>
      </w:pPr>
      <w:r>
        <w:t xml:space="preserve">For a Human Resources Manager in Miami, this source is invaluable for establishing best practices. While not specific to Florida, its frameworks for managing large, diverse teams are directly applicable to Miami's multicultural corporate environment. It provides the theoretical backbone necessary for developing robust HR policies.</w:t>
      </w:r>
    </w:p>
    <w:p>
      <w:pPr>
        <w:pStyle w:val="BodyText"/>
      </w:pPr>
      <w:r>
        <w:t xml:space="preserve">Florida Department of Economic Opportunity. (2023). Florida Employment Law Guide. State of Florida.</w:t>
      </w:r>
    </w:p>
    <w:p>
      <w:pPr>
        <w:pStyle w:val="BodyText"/>
      </w:pPr>
      <w:r>
        <w:t xml:space="preserve">This official government publication outlines the specific labor laws and regulations governing employment within the state of Florida. It details requirements regarding minimum wage, overtime, workers' compensation, and anti-discrimination statutes that differ from federal standards.</w:t>
      </w:r>
    </w:p>
    <w:p>
      <w:pPr>
        <w:pStyle w:val="BodyText"/>
      </w:pPr>
      <w:r>
        <w:t xml:space="preserve">This is a critical resource for any HR Manager operating in Miami. Understanding the nuances of Florida state law is mandatory for compliance. The guide helps managers avoid legal pitfalls specific to the region, ensuring that employment contracts and workplace policies adhere to local jurisdictional requirements.</w:t>
      </w:r>
    </w:p>
    <w:p>
      <w:pPr>
        <w:pStyle w:val="BodyText"/>
      </w:pPr>
      <w:r>
        <w:t xml:space="preserve">Gupta, S., &amp; Singh, P. (2021). Managing Diversity in the Workplace: Strategies for the 21st Century. Journal of Business Ethics, 172(3), 455-470.</w:t>
      </w:r>
    </w:p>
    <w:p>
      <w:pPr>
        <w:pStyle w:val="BodyText"/>
      </w:pPr>
      <w:r>
        <w:t xml:space="preserve">This academic article explores strategies for managing diverse workforces, focusing on cultural competence, inclusion, and conflict resolution. It argues that diversity is a competitive advantage when managed effectively through structured HR interventions.</w:t>
      </w:r>
    </w:p>
    <w:p>
      <w:pPr>
        <w:pStyle w:val="BodyText"/>
      </w:pPr>
      <w:r>
        <w:t xml:space="preserve">Given Miami's demographic composition, which includes significant Hispanic, Caribbean, and international populations, this article is highly relevant. It offers practical insights for HR Managers on how to foster an inclusive culture that respects linguistic and cultural differences, thereby improving employee retention and satisfaction in South Florida.</w:t>
      </w:r>
    </w:p>
    <w:p>
      <w:pPr>
        <w:pStyle w:val="BodyText"/>
      </w:pPr>
      <w:r>
        <w:t xml:space="preserve">Miami-Dade County. (2022). Workforce Development and Labor Market Information. Office of Economic Development.</w:t>
      </w:r>
    </w:p>
    <w:p>
      <w:pPr>
        <w:pStyle w:val="BodyText"/>
      </w:pPr>
      <w:r>
        <w:t xml:space="preserve">This report provides detailed data on the labor market trends within Miami-Dade County. It analyzes employment sectors, wage trends, skill shortages, and demographic shifts affecting the local workforce.</w:t>
      </w:r>
    </w:p>
    <w:p>
      <w:pPr>
        <w:pStyle w:val="BodyText"/>
      </w:pPr>
      <w:r>
        <w:t xml:space="preserve">For a Human Resources Manager in Miami, this data is essential for strategic workforce planning. It allows managers to anticipate talent shortages, adjust compensation packages to remain competitive in the local market, and identify emerging skills required by employers in the region.</w:t>
      </w:r>
    </w:p>
    <w:p>
      <w:pPr>
        <w:pStyle w:val="BodyText"/>
      </w:pPr>
      <w:r>
        <w:t xml:space="preserve">Noe, R. A., Hollenbeck, J. R., Gerhart, B., &amp; Wright, P. M. (2019). Human Resource Management: Gaining a Competitive Advantage (12th ed.). McGraw-Hill Education.</w:t>
      </w:r>
    </w:p>
    <w:p>
      <w:pPr>
        <w:pStyle w:val="BodyText"/>
      </w:pPr>
      <w:r>
        <w:t xml:space="preserve">This widely used textbook focuses on the strategic role of HR in achieving competitive advantage. It covers topics such as talent acquisition, training and development, compensation, and labor relations, with a strong emphasis on legal compliance in the United States.</w:t>
      </w:r>
    </w:p>
    <w:p>
      <w:pPr>
        <w:pStyle w:val="BodyText"/>
      </w:pPr>
      <w:r>
        <w:t xml:space="preserve">This text is particularly useful for HR Managers in Miami who must balance strategic objectives with operational realities. Its sections on legal compliance are crucial for navigating the complex regulatory environment of the United States, while its strategic frameworks help align HR initiatives with the fast-paced business culture of South Florida.</w:t>
      </w:r>
    </w:p>
    <w:p>
      <w:pPr>
        <w:pStyle w:val="BodyText"/>
      </w:pPr>
      <w:r>
        <w:t xml:space="preserve">Society for Human Resource Management (SHRM). (2023). SHRM Body of Applied Skills and Knowledge (BASK). SHRM.</w:t>
      </w:r>
    </w:p>
    <w:p>
      <w:pPr>
        <w:pStyle w:val="BodyText"/>
      </w:pPr>
      <w:r>
        <w:t xml:space="preserve">SHRM's BASK outlines the core competencies and knowledge areas required for effective HR practice. It serves as a standard for HR professionals in the United States, covering business acumen, leadership, and HR expertise.</w:t>
      </w:r>
    </w:p>
    <w:p>
      <w:pPr>
        <w:pStyle w:val="BodyText"/>
      </w:pPr>
      <w:r>
        <w:t xml:space="preserve">For HR Managers in Miami, aligning with SHRM standards ensures professionalism and credibility. The BASK provides a roadmap for continuous professional development, helping managers stay current with national trends while adapting them to the local context of Miami's diverse industries.</w:t>
      </w:r>
    </w:p>
    <w:p>
      <w:pPr>
        <w:pStyle w:val="BodyText"/>
      </w:pPr>
      <w:r>
        <w:t xml:space="preserve">U.S. Equal Employment Opportunity Commission (EEOC). (2022). EEOC Enforcement Guidance on Harassment in the Workplace. U.S. Government.</w:t>
      </w:r>
    </w:p>
    <w:p>
      <w:pPr>
        <w:pStyle w:val="BodyText"/>
      </w:pPr>
      <w:r>
        <w:t xml:space="preserve">This federal guidance document defines harassment, outlines employer responsibilities, and provides best practices for preventing and addressing harassment in the workplace. It emphasizes the importance of creating a safe and respectful work environment.</w:t>
      </w:r>
    </w:p>
    <w:p>
      <w:pPr>
        <w:pStyle w:val="BodyText"/>
      </w:pPr>
      <w:r>
        <w:t xml:space="preserve">This resource is vital for HR Managers in Miami, where cultural and linguistic diversity can sometimes lead to misunderstandings or conflicts. The guidance helps managers develop effective anti-harassment policies and training programs that are sensitive to the unique cultural dynamics of the region.</w:t>
      </w:r>
    </w:p>
    <w:p>
      <w:pPr>
        <w:pStyle w:val="BodyText"/>
      </w:pPr>
      <w:r>
        <w:t xml:space="preserve">Wright, P. M., &amp; McMahan, G. C. (2020). Exploring Human Capital: Putting "Human" Back into Strategic Human Resource Management. Human Resource Management Review, 30(1), 100705.</w:t>
      </w:r>
    </w:p>
    <w:p>
      <w:pPr>
        <w:pStyle w:val="BodyText"/>
      </w:pPr>
      <w:r>
        <w:t xml:space="preserve">This article examines the concept of human capital and its strategic importance in organizational success. It argues that investing in employees through training, development, and engagement leads to improved performance and innovation.</w:t>
      </w:r>
    </w:p>
    <w:p>
      <w:pPr>
        <w:pStyle w:val="BodyText"/>
      </w:pPr>
      <w:r>
        <w:t xml:space="preserve">For HR Managers in Miami, this article underscores the importance of viewing employees as valuable assets. In a competitive labor market like South Florida, investing in human capital is essential for attracting and retaining top talent, particularly in industries such as finance, healthcare, and tourism.</w:t>
      </w:r>
    </w:p>
    <w:bookmarkEnd w:id="21"/>
    <w:bookmarkStart w:id="22" w:name="conclusion"/>
    <w:p>
      <w:pPr>
        <w:pStyle w:val="Heading2"/>
      </w:pPr>
      <w:r>
        <w:t xml:space="preserve">Conclusion</w:t>
      </w:r>
    </w:p>
    <w:p>
      <w:pPr>
        <w:pStyle w:val="FirstParagraph"/>
      </w:pPr>
      <w:r>
        <w:t xml:space="preserve">The role of a Human Resources Manager in Miami, United States, requires a deep understanding of both national HR principles and local market dynamics. The annotated bibliography above provides a curated selection of resources that address legal compliance, diversity management, strategic workforce planning, and professional standards. By leveraging these sources, HR professionals in Miami can effectively navigate the complexities of the region's labor market and contribute to the success of their organizations.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Miami, United States</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