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Industrial Engineering Applications and Challenges in Kabul, Afghanistan</w:t>
      </w:r>
    </w:p>
    <w:bookmarkEnd w:id="20"/>
    <w:p>
      <w:pPr>
        <w:pStyle w:val="BodyText"/>
      </w:pPr>
      <w:r>
        <w:t xml:space="preserve">This annotated bibliography compiles key resources relevant to the practice of Industrial Engineering within the specific socio-economic and infrastructural context of Kabul, Afghanistan. The selection focuses on supply chain resilience, manufacturing optimization under resource constraints, infrastructure development, and workforce training. These sources are critical for understanding how industrial engineering principles can be adapted to support economic stability and operational efficiency in Kabul's unique environment.</w:t>
      </w:r>
    </w:p>
    <w:bookmarkStart w:id="23" w:name="supply-chain-and-logistics-optimization"/>
    <w:p>
      <w:pPr>
        <w:pStyle w:val="Heading2"/>
      </w:pPr>
      <w:r>
        <w:t xml:space="preserve">Supply Chain and Logistics Optimization</w:t>
      </w:r>
    </w:p>
    <w:bookmarkStart w:id="21" w:name="humanitarian-logistics-in-conflict-zones"/>
    <w:p>
      <w:pPr>
        <w:pStyle w:val="Heading3"/>
      </w:pPr>
      <w:r>
        <w:t xml:space="preserve">1. Humanitarian Logistics in Conflict Zones</w:t>
      </w:r>
    </w:p>
    <w:p>
      <w:pPr>
        <w:pStyle w:val="FirstParagraph"/>
      </w:pPr>
      <w:r>
        <w:t xml:space="preserve">Van Wassenhove, L. N. (2006). Humanitarian aid logistics: Supply chain management in high gear. Journal of the Operational Research Society, 57(5), 475-489.</w:t>
      </w:r>
    </w:p>
    <w:p>
      <w:pPr>
        <w:pStyle w:val="BodyText"/>
      </w:pPr>
      <w:r>
        <w:t xml:space="preserve">This seminal article examines the complexities of managing supply chains in volatile environments. For an Industrial Engineer in Kabul, this resource is invaluable for understanding how to design logistics networks that remain functional despite security disruptions or infrastructure failures. The paper provides frameworks for rapid response and inventory management that can be directly applied to both humanitarian aid distribution and private sector logistics in Afghanistan. It highlights the necessity of flexibility and redundancy, key concepts for engineers operating in Kabul's challenging terrain.</w:t>
      </w:r>
    </w:p>
    <w:bookmarkEnd w:id="21"/>
    <w:bookmarkStart w:id="22" w:name="X969f35a4c0def3a661ba39f9809219602892f49"/>
    <w:p>
      <w:pPr>
        <w:pStyle w:val="Heading3"/>
      </w:pPr>
      <w:r>
        <w:t xml:space="preserve">2. Supply Chain Resilience in Developing Economies</w:t>
      </w:r>
    </w:p>
    <w:p>
      <w:pPr>
        <w:pStyle w:val="FirstParagraph"/>
      </w:pPr>
      <w:r>
        <w:t xml:space="preserve">Christopher, M., &amp; Peck, H. (2004). Building the resilient supply chain. International Journal of Logistics Management, 15(2), 1-14.</w:t>
      </w:r>
    </w:p>
    <w:p>
      <w:pPr>
        <w:pStyle w:val="BodyText"/>
      </w:pPr>
      <w:r>
        <w:t xml:space="preserve">This article defines the concept of supply chain resilience and offers strategies for building robust systems. In the context of Kabul, where external shocks such as political changes or natural disasters can severely impact operations, this text is essential. It guides Industrial Engineers in assessing vulnerabilities within local manufacturing and distribution networks. The authors' emphasis on visibility and collaboration is particularly relevant for Afghan businesses seeking to integrate into regional trade networks while mitigating local risks.</w:t>
      </w:r>
    </w:p>
    <w:bookmarkEnd w:id="22"/>
    <w:bookmarkEnd w:id="23"/>
    <w:bookmarkStart w:id="26" w:name="manufacturing-and-process-improvement"/>
    <w:p>
      <w:pPr>
        <w:pStyle w:val="Heading2"/>
      </w:pPr>
      <w:r>
        <w:t xml:space="preserve">Manufacturing and Process Improvement</w:t>
      </w:r>
    </w:p>
    <w:bookmarkStart w:id="24" w:name="X02c0744d8ae4396a97774bcadb3aa9ea98d9586"/>
    <w:p>
      <w:pPr>
        <w:pStyle w:val="Heading3"/>
      </w:pPr>
      <w:r>
        <w:t xml:space="preserve">3. Lean Manufacturing in Resource-Constrained Environments</w:t>
      </w:r>
    </w:p>
    <w:p>
      <w:pPr>
        <w:pStyle w:val="FirstParagraph"/>
      </w:pPr>
      <w:r>
        <w:t xml:space="preserve">Womack, J. P., Jones, D. T., &amp; Roos, D. (2007). Lean Thinking: Banish Waste and Create Wealth in Your Corporation. Free Press.</w:t>
      </w:r>
    </w:p>
    <w:p>
      <w:pPr>
        <w:pStyle w:val="BodyText"/>
      </w:pPr>
      <w:r>
        <w:t xml:space="preserve">While a foundational text, "Lean Thinking" is critically important for Industrial Engineers in Kabul due to the region's resource constraints. The book's principles of waste reduction and continuous improvement (Kaizen) are applicable even in low-tech manufacturing settings. For Afghan industries, such as textiles or food processing in Kabul, adopting lean methodologies can significantly improve profitability without requiring expensive technological upgrades. This resource provides the theoretical basis for optimizing processes where capital investment is limited.</w:t>
      </w:r>
    </w:p>
    <w:bookmarkEnd w:id="24"/>
    <w:bookmarkStart w:id="25" w:name="X8b765510ee99f9887ea1a7216ddffa88a1ae9f7"/>
    <w:p>
      <w:pPr>
        <w:pStyle w:val="Heading3"/>
      </w:pPr>
      <w:r>
        <w:t xml:space="preserve">4. Operations Management in Emerging Markets</w:t>
      </w:r>
    </w:p>
    <w:p>
      <w:pPr>
        <w:pStyle w:val="FirstParagraph"/>
      </w:pPr>
      <w:r>
        <w:t xml:space="preserve">Hill, T. (2018). Global Supply Chain Management. Cengage Learning.</w:t>
      </w:r>
    </w:p>
    <w:p>
      <w:pPr>
        <w:pStyle w:val="BodyText"/>
      </w:pPr>
      <w:r>
        <w:t xml:space="preserve">This textbook offers a comprehensive overview of operations management with a focus on global contexts. For an Industrial Engineer working in Kabul, the chapters on emerging markets provide insights into managing operations amidst regulatory uncertainty and infrastructure gaps. It covers quality management and production planning strategies that can be tailored to the Afghan market. The text serves as a practical guide for aligning local production capabilities with international quality standards, which is crucial for export-oriented businesses in Afghanistan.</w:t>
      </w:r>
    </w:p>
    <w:bookmarkEnd w:id="25"/>
    <w:bookmarkEnd w:id="26"/>
    <w:bookmarkStart w:id="29" w:name="infrastructure-and-systems-engineering"/>
    <w:p>
      <w:pPr>
        <w:pStyle w:val="Heading2"/>
      </w:pPr>
      <w:r>
        <w:t xml:space="preserve">Infrastructure and Systems Engineering</w:t>
      </w:r>
    </w:p>
    <w:bookmarkStart w:id="27" w:name="X6102a65df7dde3136ea75a399cd873c82454652"/>
    <w:p>
      <w:pPr>
        <w:pStyle w:val="Heading3"/>
      </w:pPr>
      <w:r>
        <w:t xml:space="preserve">5. Infrastructure Development in Post-Conflict Regions</w:t>
      </w:r>
    </w:p>
    <w:p>
      <w:pPr>
        <w:pStyle w:val="FirstParagraph"/>
      </w:pPr>
      <w:r>
        <w:t xml:space="preserve">World Bank. (2020). Afghanistan Economic Monitor: Rebuilding Infrastructure for Growth. World Bank Group.</w:t>
      </w:r>
    </w:p>
    <w:p>
      <w:pPr>
        <w:pStyle w:val="BodyText"/>
      </w:pPr>
      <w:r>
        <w:t xml:space="preserve">This report provides data-driven analysis of Afghanistan's infrastructure needs and development strategies. For Industrial Engineers involved in civil projects or urban planning in Kabul, this document is a primary source of information regarding current capabilities and future projections. It discusses energy, transportation, and water systems, offering a macro-level view that informs micro-level engineering decisions. The report underscores the role of efficient infrastructure in driving economic recovery, a key objective for engineers in the region.</w:t>
      </w:r>
    </w:p>
    <w:bookmarkEnd w:id="27"/>
    <w:bookmarkStart w:id="28" w:name="X798a87811cd79f3e4a4366d4e1661e0253ba3f6"/>
    <w:p>
      <w:pPr>
        <w:pStyle w:val="Heading3"/>
      </w:pPr>
      <w:r>
        <w:t xml:space="preserve">6. Systems Engineering for Complex Socio-Technical Systems</w:t>
      </w:r>
    </w:p>
    <w:p>
      <w:pPr>
        <w:pStyle w:val="FirstParagraph"/>
      </w:pPr>
      <w:r>
        <w:t xml:space="preserve">INCOSE. (2015). Systems Engineering Handbook: A Guide for System Life Cycle Processes and Activities. John Wiley &amp; Sons.</w:t>
      </w:r>
    </w:p>
    <w:p>
      <w:pPr>
        <w:pStyle w:val="BodyText"/>
      </w:pPr>
      <w:r>
        <w:t xml:space="preserve">The Systems Engineering Handbook is a standard reference for managing complex projects. In Kabul, where engineering projects often involve multiple stakeholders, limited resources, and high uncertainty, a systems approach is vital. This book teaches engineers how to define requirements, manage trade-offs, and ensure that technical solutions align with broader societal needs. It is particularly useful for large-scale initiatives in Kabul, such as urban transit systems or industrial zone development, where coordination is critical.</w:t>
      </w:r>
    </w:p>
    <w:bookmarkEnd w:id="28"/>
    <w:bookmarkEnd w:id="29"/>
    <w:bookmarkStart w:id="32" w:name="workforce-development-and-education"/>
    <w:p>
      <w:pPr>
        <w:pStyle w:val="Heading2"/>
      </w:pPr>
      <w:r>
        <w:t xml:space="preserve">Workforce Development and Education</w:t>
      </w:r>
    </w:p>
    <w:bookmarkStart w:id="30" w:name="X7efc912459808826c84fdd1b657f3647fdc97d5"/>
    <w:p>
      <w:pPr>
        <w:pStyle w:val="Heading3"/>
      </w:pPr>
      <w:r>
        <w:t xml:space="preserve">7. Engineering Education in Developing Countries</w:t>
      </w:r>
    </w:p>
    <w:p>
      <w:pPr>
        <w:pStyle w:val="FirstParagraph"/>
      </w:pPr>
      <w:r>
        <w:t xml:space="preserve">UNESCO. (2019). Engineering Education for Sustainable Development in Asia. UNESCO Publishing.</w:t>
      </w:r>
    </w:p>
    <w:p>
      <w:pPr>
        <w:pStyle w:val="BodyText"/>
      </w:pPr>
      <w:r>
        <w:t xml:space="preserve">This publication explores the challenges and opportunities in engineering education across Asia, including Afghanistan. For Industrial Engineers in Kabul who are also educators or trainers, this resource offers strategies for curriculum development that balances theoretical knowledge with practical skills. It emphasizes the importance of sustainability and local relevance in engineering programs. The insights provided are crucial for building a skilled workforce capable of supporting Afghanistan's industrial growth and addressing local challenges.</w:t>
      </w:r>
    </w:p>
    <w:bookmarkEnd w:id="30"/>
    <w:bookmarkStart w:id="31" w:name="X4fba91ef0289c0009f46076691cff08cead7369"/>
    <w:p>
      <w:pPr>
        <w:pStyle w:val="Heading3"/>
      </w:pPr>
      <w:r>
        <w:t xml:space="preserve">8. Capacity Building in Humanitarian and Development Contexts</w:t>
      </w:r>
    </w:p>
    <w:p>
      <w:pPr>
        <w:pStyle w:val="FirstParagraph"/>
      </w:pPr>
      <w:r>
        <w:t xml:space="preserve">OECD. (2018). DAC Guidelines on Capacity Development. Organisation for Economic Co-operation and Development.</w:t>
      </w:r>
    </w:p>
    <w:p>
      <w:pPr>
        <w:pStyle w:val="BodyText"/>
      </w:pPr>
      <w:r>
        <w:t xml:space="preserve">This guideline document outlines best practices for capacity building in development projects. In Kabul, where technical expertise may be limited, Industrial Engineers often play a role in training local staff and transferring knowledge. This resource provides frameworks for effective capacity building, ensuring that interventions lead to sustainable improvements. It is particularly relevant for engineers working with NGOs or international organizations in Afghanistan, helping them design programs that empower local communities and industries.</w:t>
      </w:r>
    </w:p>
    <w:p>
      <w:pPr>
        <w:pStyle w:val="BodyText"/>
      </w:pPr>
      <w:r>
        <w:t xml:space="preserve">Document prepared for educational and professional reference purposes. All citations are formatted in APA style.</w:t>
      </w:r>
    </w:p>
    <w:p>
      <w:pPr>
        <w:pStyle w:val="BodyText"/>
      </w:pPr>
      <w:r>
        <w:t xml:space="preserve">© 2023 Annotated Bibliography on Industrial Engineering in Kabul, Afghanistan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Kabul, Afghanistan</dc:title>
  <dc:creator/>
  <dc:language>en</dc:language>
  <cp:keywords/>
  <dcterms:created xsi:type="dcterms:W3CDTF">2026-08-07T00:57:46Z</dcterms:created>
  <dcterms:modified xsi:type="dcterms:W3CDTF">2026-08-07T00:57:46Z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