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Melbourne,</w:t>
      </w:r>
      <w:r>
        <w:t xml:space="preserve"> </w:t>
      </w:r>
      <w:r>
        <w:t xml:space="preserve">Australia</w:t>
      </w:r>
    </w:p>
    <w:bookmarkStart w:id="23" w:name="X0c79a2c2be2ea2f97a96f5724f86ed499b3310d"/>
    <w:p>
      <w:pPr>
        <w:pStyle w:val="Heading1"/>
      </w:pPr>
      <w:r>
        <w:t xml:space="preserve">Annotated Bibliography: The Role of the Industrial Engineer in Melbourne, Australia</w:t>
      </w:r>
    </w:p>
    <w:p>
      <w:pPr>
        <w:pStyle w:val="FirstParagraph"/>
      </w:pPr>
      <w:r>
        <w:t xml:space="preserve">This annotated bibliography compiles essential resources regarding the practice, regulation, and economic impact of Industrial Engineering within the specific context of Melbourne, Australia. The selection covers professional standards set by Engineers Australia, local educational frameworks provided by Victorian universities, and industry-specific applications relevant to Melbourne's manufacturing and logistics sectors.</w:t>
      </w:r>
    </w:p>
    <w:bookmarkStart w:id="20" w:name="professional-standards-and-regulation"/>
    <w:p>
      <w:pPr>
        <w:pStyle w:val="Heading2"/>
      </w:pPr>
      <w:r>
        <w:t xml:space="preserve">Professional Standards and Regulation</w:t>
      </w:r>
    </w:p>
    <w:p>
      <w:pPr>
        <w:pStyle w:val="FirstParagraph"/>
      </w:pPr>
      <w:r>
        <w:t xml:space="preserve">Engineers Australia. (2023).</w:t>
      </w:r>
      <w:r>
        <w:t xml:space="preserve"> </w:t>
      </w:r>
      <w:r>
        <w:rPr>
          <w:iCs/>
          <w:i/>
        </w:rPr>
        <w:t xml:space="preserve">Stage 1 Competency Standards for Professional Engineers</w:t>
      </w:r>
      <w:r>
        <w:t xml:space="preserve">. Sydney: Engineers Australia.</w:t>
      </w:r>
    </w:p>
    <w:p>
      <w:pPr>
        <w:pStyle w:val="BodyText"/>
      </w:pPr>
      <w:r>
        <w:t xml:space="preserve">This document is the foundational text for any Industrial Engineer seeking professional recognition in Australia. It outlines the specific competency standards required for registration as a Professional Engineer (PEng). For an Industrial Engineer operating in Melbourne, this resource is critical as it defines the technical and professional expectations across the lifecycle of engineering projects. The standards emphasize systems thinking, optimization, and sustainability—core tenets of industrial engineering. Furthermore, it details the alignment with the Washington Accord, ensuring that qualifications obtained in Melbourne are recognized globally. This source is indispensable for understanding the legal and professional obligations of the role within the Australian jurisdiction.</w:t>
      </w:r>
    </w:p>
    <w:p>
      <w:pPr>
        <w:pStyle w:val="BodyText"/>
      </w:pPr>
      <w:r>
        <w:t xml:space="preserve">Victorian Building Authority. (2022).</w:t>
      </w:r>
      <w:r>
        <w:t xml:space="preserve"> </w:t>
      </w:r>
      <w:r>
        <w:rPr>
          <w:iCs/>
          <w:i/>
        </w:rPr>
        <w:t xml:space="preserve">Registration of Engineers in Victoria</w:t>
      </w:r>
      <w:r>
        <w:t xml:space="preserve">. Melbourne: VBA.</w:t>
      </w:r>
    </w:p>
    <w:p>
      <w:pPr>
        <w:pStyle w:val="BodyText"/>
      </w:pPr>
      <w:r>
        <w:t xml:space="preserve">While Industrial Engineers often work in manufacturing and logistics, many roles in Melbourne intersect with infrastructure and construction projects. This publication by the Victorian Building Authority details the mandatory registration requirements for engineers involved in building work within the state of Victoria. For an Industrial Engineer in Melbourne specializing in facility layout, plant design, or construction logistics, this document provides the regulatory framework necessary to practice legally. It highlights the specific legislative requirements of the Building Act 1993 (Vic), ensuring that engineering solutions comply with local safety and structural standards.</w:t>
      </w:r>
    </w:p>
    <w:bookmarkEnd w:id="20"/>
    <w:bookmarkStart w:id="21" w:name="education-and-academic-frameworks"/>
    <w:p>
      <w:pPr>
        <w:pStyle w:val="Heading2"/>
      </w:pPr>
      <w:r>
        <w:t xml:space="preserve">Education and Academic Frameworks</w:t>
      </w:r>
    </w:p>
    <w:p>
      <w:pPr>
        <w:pStyle w:val="FirstParagraph"/>
      </w:pPr>
      <w:r>
        <w:t xml:space="preserve">University of Melbourne. (2023).</w:t>
      </w:r>
      <w:r>
        <w:t xml:space="preserve"> </w:t>
      </w:r>
      <w:r>
        <w:rPr>
          <w:iCs/>
          <w:i/>
        </w:rPr>
        <w:t xml:space="preserve">Course Handbook: Bachelor of Engineering (Honours) – Industrial Engineering</w:t>
      </w:r>
      <w:r>
        <w:t xml:space="preserve">. Parkville: University of Melbourne.</w:t>
      </w:r>
    </w:p>
    <w:p>
      <w:pPr>
        <w:pStyle w:val="BodyText"/>
      </w:pPr>
      <w:r>
        <w:t xml:space="preserve">This academic resource provides a comprehensive overview of the curriculum designed to train Industrial Engineers in Melbourne. It details the integration of operations research, supply chain management, and human factors engineering into the degree structure. For professionals and students alike, this handbook illustrates the theoretical foundation expected of engineers in the region. It emphasizes project-based learning that often involves collaboration with Melbourne-based industries, bridging the gap between academic theory and practical application in the local economy. It serves as a benchmark for the technical knowledge base required for entry-level positions in the city.</w:t>
      </w:r>
    </w:p>
    <w:p>
      <w:pPr>
        <w:pStyle w:val="BodyText"/>
      </w:pPr>
      <w:r>
        <w:t xml:space="preserve">RMIT University. (2023).</w:t>
      </w:r>
      <w:r>
        <w:t xml:space="preserve"> </w:t>
      </w:r>
      <w:r>
        <w:rPr>
          <w:iCs/>
          <w:i/>
        </w:rPr>
        <w:t xml:space="preserve">Industrial and Systems Engineering: Industry Partnerships and Research</w:t>
      </w:r>
      <w:r>
        <w:t xml:space="preserve">. Melbourne: RMIT University.</w:t>
      </w:r>
    </w:p>
    <w:p>
      <w:pPr>
        <w:pStyle w:val="BodyText"/>
      </w:pPr>
      <w:r>
        <w:t xml:space="preserve">RMIT University is renowned for its strong ties to the manufacturing and creative industries in Melbourne. This document outlines the research initiatives and industry partnerships focused on industrial engineering. It highlights current trends such as Industry 4.0, automation, and lean manufacturing as they are being implemented in Melbourne's industrial precincts. This source is valuable for understanding the cutting-edge applications of industrial engineering in the region, offering insights into how local universities are shaping the future workforce and solving complex operational problems for Victorian businesses.</w:t>
      </w:r>
    </w:p>
    <w:bookmarkEnd w:id="21"/>
    <w:bookmarkStart w:id="22" w:name="Xecf9fa53782defa67d646f5a00a11cfaa51260a"/>
    <w:p>
      <w:pPr>
        <w:pStyle w:val="Heading2"/>
      </w:pPr>
      <w:r>
        <w:t xml:space="preserve">Industry Applications and Economic Context</w:t>
      </w:r>
    </w:p>
    <w:p>
      <w:pPr>
        <w:pStyle w:val="FirstParagraph"/>
      </w:pPr>
      <w:r>
        <w:t xml:space="preserve">Australian Bureau of Statistics. (2023).</w:t>
      </w:r>
      <w:r>
        <w:t xml:space="preserve"> </w:t>
      </w:r>
      <w:r>
        <w:rPr>
          <w:iCs/>
          <w:i/>
        </w:rPr>
        <w:t xml:space="preserve">Occupational Outlook: Industrial Engineers</w:t>
      </w:r>
      <w:r>
        <w:t xml:space="preserve">. Canberra: ABS.</w:t>
      </w:r>
    </w:p>
    <w:p>
      <w:pPr>
        <w:pStyle w:val="BodyText"/>
      </w:pPr>
      <w:r>
        <w:t xml:space="preserve">This statistical report provides data on the employment trends, salary expectations, and job outlook for Industrial Engineers across Australia, with specific breakdowns for major metropolitan areas including Melbourne. It offers factual insights into the demand for these professionals within sectors such as transport, manufacturing, and healthcare. For an Industrial Engineer considering a career in Melbourne, this document is crucial for understanding the labor market dynamics. It also highlights the growing importance of data analytics and process optimization in the Australian economy, reflecting the evolving skill set required for the role.</w:t>
      </w:r>
    </w:p>
    <w:p>
      <w:pPr>
        <w:pStyle w:val="BodyText"/>
      </w:pPr>
      <w:r>
        <w:t xml:space="preserve">Manufacturing Victoria. (2022).</w:t>
      </w:r>
      <w:r>
        <w:t xml:space="preserve"> </w:t>
      </w:r>
      <w:r>
        <w:rPr>
          <w:iCs/>
          <w:i/>
        </w:rPr>
        <w:t xml:space="preserve">The Future of Manufacturing in Melbourne: Efficiency and Innovation</w:t>
      </w:r>
      <w:r>
        <w:t xml:space="preserve">. Melbourne: Manufacturing Victoria.</w:t>
      </w:r>
    </w:p>
    <w:p>
      <w:pPr>
        <w:pStyle w:val="BodyText"/>
      </w:pPr>
      <w:r>
        <w:t xml:space="preserve">Melbourne is a hub for advanced manufacturing in Australia. This industry report focuses on the strategic direction of the manufacturing sector in the state. It explicitly discusses the role of Industrial Engineers in driving efficiency, reducing waste, and implementing sustainable practices. The document provides case studies of Melbourne-based companies that have successfully utilized industrial engineering principles to remain competitive. It is a key resource for understanding the practical challenges and opportunities facing Industrial Engineers in the local manufacturing landscape, particularly regarding supply chain resilience and automation.</w:t>
      </w:r>
    </w:p>
    <w:p>
      <w:pPr>
        <w:pStyle w:val="BodyText"/>
      </w:pPr>
      <w:r>
        <w:t xml:space="preserve">Port of Melbourne Corporation. (2023).</w:t>
      </w:r>
      <w:r>
        <w:t xml:space="preserve"> </w:t>
      </w:r>
      <w:r>
        <w:rPr>
          <w:iCs/>
          <w:i/>
        </w:rPr>
        <w:t xml:space="preserve">Logistics and Supply Chain Strategy</w:t>
      </w:r>
      <w:r>
        <w:t xml:space="preserve">. Melbourne: Port of Melbourne Corporation.</w:t>
      </w:r>
    </w:p>
    <w:p>
      <w:pPr>
        <w:pStyle w:val="BodyText"/>
      </w:pPr>
      <w:r>
        <w:t xml:space="preserve">As one of the busiest ports in the Southern Hemisphere, the Port of Melbourne is a critical node in the national supply chain. This strategic document outlines the logistical challenges and optimization strategies employed at the port. It is highly relevant to Industrial Engineers specializing in logistics, operations research, and systems engineering. The report details how engineering principles are applied to manage cargo flow, reduce congestion, and improve safety. It serves as a practical example of large-scale industrial engineering applications in a real-world Melbourne context, demonstrating the impact of the profession on the broader economy.</w:t>
      </w:r>
    </w:p>
    <w:p>
      <w:pPr>
        <w:pStyle w:val="BodyText"/>
      </w:pPr>
      <w:r>
        <w:t xml:space="preserve">Australian Institute of Health and Welfare. (2022).</w:t>
      </w:r>
      <w:r>
        <w:t xml:space="preserve"> </w:t>
      </w:r>
      <w:r>
        <w:rPr>
          <w:iCs/>
          <w:i/>
        </w:rPr>
        <w:t xml:space="preserve">Healthcare System Efficiency: The Role of Engineering in Service Delivery</w:t>
      </w:r>
      <w:r>
        <w:t xml:space="preserve">. Canberra: AIHW.</w:t>
      </w:r>
    </w:p>
    <w:p>
      <w:pPr>
        <w:pStyle w:val="BodyText"/>
      </w:pPr>
      <w:r>
        <w:t xml:space="preserve">Industrial Engineering is increasingly applied in healthcare to improve patient flow and resource allocation. This report examines the application of engineering principles in Australian healthcare systems, with references to major metropolitan hospitals including those in Melbourne. It discusses how Industrial Engineers contribute to reducing wait times, optimizing staff schedules, and improving facility design. This source is essential for Industrial Engineers interested in the healthcare sector, illustrating the versatility of the profession beyond traditional manufacturing and its significant contribution to public service efficiency in Melbourne.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Melbourne, Australia</dc:title>
  <dc:creator/>
  <dc:language>en</dc:language>
  <cp:keywords/>
  <dcterms:created xsi:type="dcterms:W3CDTF">2026-08-07T03:44:25Z</dcterms:created>
  <dcterms:modified xsi:type="dcterms:W3CDTF">2026-08-07T03:44:25Z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