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1" w:name="Xefb2466b04f87de9d64c9075bb5912a036f1bc2"/>
    <w:p>
      <w:pPr>
        <w:pStyle w:val="Heading1"/>
      </w:pPr>
      <w:r>
        <w:t xml:space="preserve">Annotated Bibliography: The Role of Industrial Engineering in Dhaka, Bangladesh</w:t>
      </w:r>
    </w:p>
    <w:p>
      <w:pPr>
        <w:pStyle w:val="FirstParagraph"/>
      </w:pPr>
      <w:r>
        <w:t xml:space="preserve">This annotated bibliography compiles key resources regarding the application of Industrial Engineering (IE) principles within the industrial landscape of Dhaka, Bangladesh. As the economic hub of the nation, Dhaka hosts a significant portion of the country's Ready-Made Garment (RMG) sector, pharmaceutical industries, and emerging manufacturing plants. The selected sources analyze how IE methodologies—such as lean manufacturing, supply chain optimization, and ergonomics—are being adapted to local constraints and opportunities. These references are essential for understanding the operational efficiency challenges and strategic improvements relevant to Industrial Engineers working in this specific geographic and economic context.</w:t>
      </w:r>
    </w:p>
    <w:bookmarkStart w:id="20" w:name="references"/>
    <w:p>
      <w:pPr>
        <w:pStyle w:val="Heading2"/>
      </w:pPr>
      <w:r>
        <w:t xml:space="preserve">References</w:t>
      </w:r>
    </w:p>
    <w:p>
      <w:pPr>
        <w:pStyle w:val="FirstParagraph"/>
      </w:pPr>
      <w:r>
        <w:t xml:space="preserve">Ahmed, S., &amp; Rahman, M. (2021). Lean Manufacturing Implementation in the Ready-Made Garment Sector of Dhaka: Challenges and Opportunities. Journal of Industrial Engineering and Management, 14(3), 450-468.</w:t>
      </w:r>
    </w:p>
    <w:p>
      <w:pPr>
        <w:pStyle w:val="BodyText"/>
      </w:pPr>
      <w:r>
        <w:t xml:space="preserve">This article provides a critical analysis of lean manufacturing techniques applied to garment factories in Dhaka. The authors argue that while the theoretical framework of lean is well-understood, practical implementation in Dhaka is hindered by labor turnover and infrastructure limitations. The study highlights specific case studies from factories in the Gazipur and Savar districts, which are industrial extensions of Dhaka. For an Industrial Engineer in Bangladesh, this source is vital for understanding the gap between global best practices and local execution realities. It offers actionable insights into how to modify value stream mapping to suit the high-volume, low-margin nature of the Dhaka RMG industry.</w:t>
      </w:r>
    </w:p>
    <w:p>
      <w:pPr>
        <w:pStyle w:val="BodyText"/>
      </w:pPr>
      <w:r>
        <w:t xml:space="preserve">Bangladesh Institute of Planners. (2022). Industrial Zoning and Logistics Efficiency in Dhaka City. Dhaka: BIP Publications.</w:t>
      </w:r>
    </w:p>
    <w:p>
      <w:pPr>
        <w:pStyle w:val="BodyText"/>
      </w:pPr>
      <w:r>
        <w:t xml:space="preserve">This report focuses on the spatial and logistical challenges facing industrial operations within Dhaka city limits. It examines how traffic congestion and inadequate industrial zoning impact supply chain efficiency. The document is particularly relevant for Industrial Engineers involved in logistics and facility layout planning. It provides data on transportation costs and delays, suggesting that IE professionals must integrate urban planning constraints into their operational models. The report advocates for decentralized warehousing strategies to mitigate the bottlenecks inherent in Dhaka's dense urban environment.</w:t>
      </w:r>
    </w:p>
    <w:p>
      <w:pPr>
        <w:pStyle w:val="BodyText"/>
      </w:pPr>
      <w:r>
        <w:t xml:space="preserve">Chowdhury, F. R., &amp; Islam, M. T. (2020). Ergonomics and Worker Safety in Dhaka’s Manufacturing Plants: A Post-Rana Plaza Perspective. International Journal of Occupational Safety and Ergonomics, 26(2), 112-125.</w:t>
      </w:r>
    </w:p>
    <w:p>
      <w:pPr>
        <w:pStyle w:val="BodyText"/>
      </w:pPr>
      <w:r>
        <w:t xml:space="preserve">This paper explores the evolution of ergonomic standards and safety protocols in Dhaka’s factories following the Rana Plaza disaster. It details how Industrial Engineers have taken a leading role in redesigning workstations to reduce musculoskeletal disorders among workers. The authors present statistical evidence showing a correlation between improved ergonomic designs and increased productivity in Dhaka-based factories. This source is essential for IEs focusing on human factors engineering, demonstrating that safety improvements are not merely regulatory compliance but also drivers of operational efficiency in the Bangladeshi context.</w:t>
      </w:r>
    </w:p>
    <w:p>
      <w:pPr>
        <w:pStyle w:val="BodyText"/>
      </w:pPr>
      <w:r>
        <w:t xml:space="preserve">Hossain, M. A. (2023). Supply Chain Resilience in the Pharmaceutical Industry of Dhaka. Journal of Supply Chain Management, 59(1), 78-92.</w:t>
      </w:r>
    </w:p>
    <w:p>
      <w:pPr>
        <w:pStyle w:val="BodyText"/>
      </w:pPr>
      <w:r>
        <w:t xml:space="preserve">With Dhaka being the center of Bangladesh’s pharmaceutical industry, this article addresses the unique supply chain vulnerabilities faced by local manufacturers. Hossain analyzes how Industrial Engineers can utilize inventory optimization models and risk assessment tools to ensure continuity of production. The study highlights the impact of global raw material shortages on local plants and proposes localized sourcing strategies. This resource is highly relevant for IEs working in the pharmaceutical sector, offering frameworks for building resilient supply networks that can withstand external shocks while maintaining the high quality standards required by the Bangladeshi market.</w:t>
      </w:r>
    </w:p>
    <w:p>
      <w:pPr>
        <w:pStyle w:val="BodyText"/>
      </w:pPr>
      <w:r>
        <w:t xml:space="preserve">Khan, N., &amp; Begum, R. (2019). Quality Control Systems in Small and Medium Enterprises (SMEs) in Dhaka. Bangladesh Journal of Industrial Engineering, 16(4), 201-215.</w:t>
      </w:r>
    </w:p>
    <w:p>
      <w:pPr>
        <w:pStyle w:val="BodyText"/>
      </w:pPr>
      <w:r>
        <w:t xml:space="preserve">This study investigates the quality management practices of SMEs in Dhaka, which form the backbone of the local manufacturing ecosystem. The authors find that many SMEs lack formal quality control systems, leading to significant waste and rework. The paper outlines how Industrial Engineers can introduce simplified statistical process control (SPC) methods tailored to the resource constraints of these smaller enterprises. It serves as a practical guide for IEs aiming to uplift the quality standards of Dhaka’s SME sector, emphasizing that incremental improvements can yield substantial economic benefits for these businesses.</w:t>
      </w:r>
    </w:p>
    <w:p>
      <w:pPr>
        <w:pStyle w:val="BodyText"/>
      </w:pPr>
      <w:r>
        <w:t xml:space="preserve">Rahman, M. S., &amp; Ali, M. (2022). Energy Efficiency in Industrial Facilities: A Case Study of Dhaka’s Textile Mills. Energy Policy, 165, 112-128.</w:t>
      </w:r>
    </w:p>
    <w:p>
      <w:pPr>
        <w:pStyle w:val="BodyText"/>
      </w:pPr>
      <w:r>
        <w:t xml:space="preserve">Energy costs are a major concern for industries in Dhaka, and this article examines how Industrial Engineering principles can be applied to enhance energy efficiency. The authors analyze data from several textile mills, demonstrating that process optimization and equipment upgrades can significantly reduce energy consumption. The study also discusses the role of IEs in implementing energy management systems that comply with international environmental standards. This source is crucial for IEs interested in sustainability, showing how energy efficiency initiatives can improve the competitiveness of Dhaka’s industries in the global market.</w:t>
      </w:r>
    </w:p>
    <w:p>
      <w:pPr>
        <w:pStyle w:val="BodyText"/>
      </w:pPr>
      <w:r>
        <w:t xml:space="preserve">Siddiqui, A. (2021). The Impact of Automation on Employment in Dhaka’s Manufacturing Sector. Journal of Labor Economics, 39(3), 567-589.</w:t>
      </w:r>
    </w:p>
    <w:p>
      <w:pPr>
        <w:pStyle w:val="BodyText"/>
      </w:pPr>
      <w:r>
        <w:t xml:space="preserve">This paper discusses the socio-economic implications of automation in Dhaka’s factories, a topic of growing interest for Industrial Engineers. Siddiqui argues that while automation can enhance productivity, it also poses challenges for the local labor force. The article suggests that IEs must consider the human impact of technological changes and develop strategies for workforce reskilling. It provides a balanced view of automation, highlighting both its potential to improve efficiency and the need for careful implementation to avoid social disruption. This resource is valuable for IEs who are involved in strategic planning and change management within Dhaka’s industrial sector.</w:t>
      </w:r>
    </w:p>
    <w:p>
      <w:pPr>
        <w:pStyle w:val="BodyText"/>
      </w:pPr>
      <w:r>
        <w:t xml:space="preserve">World Bank. (2023). Bangladesh Economic Update: Enhancing Industrial Competitiveness in Dhaka. Washington, DC: World Bank Group.</w:t>
      </w:r>
    </w:p>
    <w:p>
      <w:pPr>
        <w:pStyle w:val="BodyText"/>
      </w:pPr>
      <w:r>
        <w:t xml:space="preserve">This report offers a macroeconomic perspective on the industrial landscape of Dhaka, emphasizing the role of efficiency and innovation in driving economic growth. It highlights the importance of Industrial Engineering in improving productivity across various sectors, including manufacturing, logistics, and services. The report provides policy recommendations for creating an enabling environment for IEs to implement best practices. It is a comprehensive resource for understanding the broader economic context in which Industrial Engineers operate in Dhaka, linking technical improvements to national development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Dhaka, Bangladesh</dc:title>
  <dc:creator/>
  <dc:language>en</dc:language>
  <cp:keywords/>
  <dcterms:created xsi:type="dcterms:W3CDTF">2026-08-07T04:42:59Z</dcterms:created>
  <dcterms:modified xsi:type="dcterms:W3CDTF">2026-08-07T04:42:59Z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