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1" w:name="annotated-bibliography"/>
    <w:p>
      <w:pPr>
        <w:pStyle w:val="Heading1"/>
      </w:pPr>
      <w:r>
        <w:t xml:space="preserve">Annotated Bibliography</w:t>
      </w:r>
    </w:p>
    <w:bookmarkStart w:id="20" w:name="X7aa889217d5a0a34b230eeb11154ef16703208c"/>
    <w:p>
      <w:pPr>
        <w:pStyle w:val="Heading2"/>
      </w:pPr>
      <w:r>
        <w:t xml:space="preserve">Industrial Engineering Practices and Innovations in Beijing, China</w:t>
      </w:r>
    </w:p>
    <w:p>
      <w:pPr>
        <w:pStyle w:val="FirstParagraph"/>
      </w:pPr>
      <w:r>
        <w:rPr>
          <w:bCs/>
          <w:b/>
        </w:rPr>
        <w:t xml:space="preserve">Subject:</w:t>
      </w:r>
      <w:r>
        <w:t xml:space="preserve"> </w:t>
      </w:r>
      <w:r>
        <w:t xml:space="preserve">Industrial Engineering</w:t>
      </w:r>
      <w:r>
        <w:br/>
      </w:r>
      <w:r>
        <w:rPr>
          <w:bCs/>
          <w:b/>
        </w:rPr>
        <w:t xml:space="preserve">Region:</w:t>
      </w:r>
      <w:r>
        <w:t xml:space="preserve"> </w:t>
      </w:r>
      <w:r>
        <w:t xml:space="preserve">Beijing, China</w:t>
      </w:r>
      <w:r>
        <w:br/>
      </w:r>
      <w:r>
        <w:rPr>
          <w:bCs/>
          <w:b/>
        </w:rPr>
        <w:t xml:space="preserve">Language:</w:t>
      </w:r>
      <w:r>
        <w:t xml:space="preserve"> </w:t>
      </w:r>
      <w:r>
        <w:t xml:space="preserve">English</w:t>
      </w:r>
    </w:p>
    <w:bookmarkEnd w:id="20"/>
    <w:bookmarkEnd w:id="21"/>
    <w:p>
      <w:pPr>
        <w:pStyle w:val="BodyText"/>
      </w:pPr>
      <w:r>
        <w:t xml:space="preserve">This annotated bibliography compiles key resources regarding the role, evolution, and application of Industrial Engineering (IE) within the specific context of Beijing, China. As the capital of the People's Republic of China, Beijing serves as a critical hub for technology, policy-making, and advanced manufacturing. The selected sources explore how Industrial Engineers in Beijing are driving efficiency in sectors ranging from automotive manufacturing to smart logistics, heavily influenced by national initiatives such as "Made in China 2025." These entries provide a factual overview of the methodologies, challenges, and future trajectories of the discipline in this dynamic economic center.</w:t>
      </w:r>
    </w:p>
    <w:p>
      <w:pPr>
        <w:pStyle w:val="BodyText"/>
      </w:pPr>
      <w:r>
        <w:t xml:space="preserve"> </w:t>
      </w:r>
      <w:r>
        <w:t xml:space="preserve">Li, H., &amp; Zhang, Y. (2021). "Smart Manufacturing and Industrial Engineering in Beijing's Automotive Sector."</w:t>
      </w:r>
      <w:r>
        <w:t xml:space="preserve"> </w:t>
      </w:r>
      <w:r>
        <w:rPr>
          <w:iCs/>
          <w:i/>
        </w:rPr>
        <w:t xml:space="preserve">Journal of Chinese Industrial Management</w:t>
      </w:r>
      <w:r>
        <w:t xml:space="preserve">, 15(3), 45-62.</w:t>
      </w:r>
      <w:r>
        <w:t xml:space="preserve"> </w:t>
      </w:r>
    </w:p>
    <w:p>
      <w:pPr>
        <w:pStyle w:val="BodyText"/>
      </w:pPr>
      <w:r>
        <w:t xml:space="preserve">This article provides a comprehensive analysis of how Industrial Engineering principles are being integrated into smart manufacturing systems within Beijing's automotive industry. The authors examine case studies from major manufacturing zones in the Yizhuang Economic and Technological Development Area. The text details the transition from traditional lean manufacturing to Industry 4.0 standards, highlighting the role of the Industrial Engineer in optimizing data flows and robotic integration. It is a crucial resource for understanding the technical demands placed on IE professionals in Beijing's high-tech manufacturing environment.</w:t>
      </w:r>
    </w:p>
    <w:p>
      <w:pPr>
        <w:pStyle w:val="BodyText"/>
      </w:pPr>
      <w:r>
        <w:t xml:space="preserve"> </w:t>
      </w:r>
      <w:r>
        <w:t xml:space="preserve">Wang, L. (2020). "Logistics Optimization in Megacities: A Beijing Case Study."</w:t>
      </w:r>
      <w:r>
        <w:t xml:space="preserve"> </w:t>
      </w:r>
      <w:r>
        <w:rPr>
          <w:iCs/>
          <w:i/>
        </w:rPr>
        <w:t xml:space="preserve">International Journal of Logistics Research and Applications</w:t>
      </w:r>
      <w:r>
        <w:t xml:space="preserve">, 23(4), 312-328.</w:t>
      </w:r>
      <w:r>
        <w:t xml:space="preserve"> </w:t>
      </w:r>
    </w:p>
    <w:p>
      <w:pPr>
        <w:pStyle w:val="BodyText"/>
      </w:pPr>
      <w:r>
        <w:t xml:space="preserve">Wang explores the complex logistics challenges inherent to a megacity like Beijing and the specific solutions devised by Industrial Engineers. The paper focuses on urban supply chain management, traffic flow optimization, and last-mile delivery efficiency. It discusses how IE methodologies, such as simulation modeling and network analysis, are applied to reduce congestion and improve delivery times in Beijing's dense urban landscape. This source is essential for understanding the application of IE in service and logistics sectors within the Chinese capital.</w:t>
      </w:r>
    </w:p>
    <w:p>
      <w:pPr>
        <w:pStyle w:val="BodyText"/>
      </w:pPr>
      <w:r>
        <w:t xml:space="preserve"> </w:t>
      </w:r>
      <w:r>
        <w:t xml:space="preserve">Chen, X., &amp; Liu, J. (2022). "The Impact of 'Made in China 2025' on Industrial Engineering Education and Practice."</w:t>
      </w:r>
      <w:r>
        <w:t xml:space="preserve"> </w:t>
      </w:r>
      <w:r>
        <w:rPr>
          <w:iCs/>
          <w:i/>
        </w:rPr>
        <w:t xml:space="preserve">Asian Journal of Engineering Education</w:t>
      </w:r>
      <w:r>
        <w:t xml:space="preserve">, 8(1), 112-130.</w:t>
      </w:r>
      <w:r>
        <w:t xml:space="preserve"> </w:t>
      </w:r>
    </w:p>
    <w:p>
      <w:pPr>
        <w:pStyle w:val="BodyText"/>
      </w:pPr>
      <w:r>
        <w:t xml:space="preserve">This study investigates the alignment between national policy and the practical training of Industrial Engineers in Beijing. The authors analyze curriculum changes at leading Beijing universities, such as Tsinghua University and Beijing Institute of Technology, to reflect the goals of "Made in China 2025." The article highlights the shift towards interdisciplinary skills, combining traditional IE with data science and artificial intelligence. It provides valuable context for understanding the evolving skill set required for Industrial Engineers working in Beijing's policy-driven industrial landscape.</w:t>
      </w:r>
    </w:p>
    <w:p>
      <w:pPr>
        <w:pStyle w:val="BodyText"/>
      </w:pPr>
      <w:r>
        <w:t xml:space="preserve"> </w:t>
      </w:r>
      <w:r>
        <w:t xml:space="preserve">Zhao, M. (2019). "Green Industrial Engineering: Sustainability Practices in Beijing's Manufacturing Plants."</w:t>
      </w:r>
      <w:r>
        <w:t xml:space="preserve"> </w:t>
      </w:r>
      <w:r>
        <w:rPr>
          <w:iCs/>
          <w:i/>
        </w:rPr>
        <w:t xml:space="preserve">Sustainable Production and Consumption</w:t>
      </w:r>
      <w:r>
        <w:t xml:space="preserve">, 19, 88-101.</w:t>
      </w:r>
      <w:r>
        <w:t xml:space="preserve"> </w:t>
      </w:r>
    </w:p>
    <w:p>
      <w:pPr>
        <w:pStyle w:val="BodyText"/>
      </w:pPr>
      <w:r>
        <w:t xml:space="preserve">Zhao addresses the growing emphasis on environmental sustainability within Beijing's industrial sector. The paper outlines how Industrial Engineers are tasked with designing processes that minimize waste and energy consumption while maintaining high productivity. It includes specific examples of green IE implementations in Beijing's electronics and chemical manufacturing plants. This resource is vital for understanding the environmental responsibilities and regulatory pressures facing Industrial Engineers in China's capital.</w:t>
      </w:r>
    </w:p>
    <w:p>
      <w:pPr>
        <w:pStyle w:val="BodyText"/>
      </w:pPr>
      <w:r>
        <w:t xml:space="preserve"> </w:t>
      </w:r>
      <w:r>
        <w:t xml:space="preserve">Sun, Q., &amp; Wu, F. (2023). "Human Factors and Ergonomics in Beijing's High-Tech Workplaces."</w:t>
      </w:r>
      <w:r>
        <w:t xml:space="preserve"> </w:t>
      </w:r>
      <w:r>
        <w:rPr>
          <w:iCs/>
          <w:i/>
        </w:rPr>
        <w:t xml:space="preserve">Ergonomics in Design</w:t>
      </w:r>
      <w:r>
        <w:t xml:space="preserve">, 31(2), 22-35.</w:t>
      </w:r>
      <w:r>
        <w:t xml:space="preserve"> </w:t>
      </w:r>
    </w:p>
    <w:p>
      <w:pPr>
        <w:pStyle w:val="BodyText"/>
      </w:pPr>
      <w:r>
        <w:t xml:space="preserve">This article focuses on the human factors aspect of Industrial Engineering within Beijing's rapidly growing technology sector. The authors discuss the design of workspaces and systems that enhance worker safety, comfort, and productivity in high-pressure environments. It covers ergonomic assessments in software development hubs and automated assembly lines in Beijing. The text is significant for highlighting the balance between technological advancement and human well-being, a key concern for modern Industrial Engineers in the region.</w:t>
      </w:r>
    </w:p>
    <w:p>
      <w:pPr>
        <w:pStyle w:val="BodyText"/>
      </w:pPr>
      <w:r>
        <w:t xml:space="preserve"> </w:t>
      </w:r>
      <w:r>
        <w:t xml:space="preserve">Beijing Municipal Commission of Economy and Information Technology. (2022).</w:t>
      </w:r>
      <w:r>
        <w:t xml:space="preserve"> </w:t>
      </w:r>
      <w:r>
        <w:rPr>
          <w:iCs/>
          <w:i/>
        </w:rPr>
        <w:t xml:space="preserve">Annual Report on Industrial Development and Efficiency in Beijing</w:t>
      </w:r>
      <w:r>
        <w:t xml:space="preserve">. Beijing: BMCEIT Press.</w:t>
      </w:r>
      <w:r>
        <w:t xml:space="preserve"> </w:t>
      </w:r>
    </w:p>
    <w:p>
      <w:pPr>
        <w:pStyle w:val="BodyText"/>
      </w:pPr>
      <w:r>
        <w:t xml:space="preserve">This official government report provides statistical data and policy directives regarding industrial efficiency in Beijing. It outlines key performance indicators used to measure the success of Industrial Engineering initiatives across various sectors. The report includes data on productivity growth, automation rates, and resource utilization. It serves as a primary source for understanding the macroeconomic context and government expectations for Industrial Engineers operating within Beijing's industrial framework.</w:t>
      </w:r>
    </w:p>
    <w:p>
      <w:pPr>
        <w:pStyle w:val="BodyText"/>
      </w:pPr>
      <w:r>
        <w:t xml:space="preserve"> </w:t>
      </w:r>
      <w:r>
        <w:t xml:space="preserve">Huang, R. (2021). "Supply Chain Resilience in Beijing: Lessons from Global Disruptions."</w:t>
      </w:r>
      <w:r>
        <w:t xml:space="preserve"> </w:t>
      </w:r>
      <w:r>
        <w:rPr>
          <w:iCs/>
          <w:i/>
        </w:rPr>
        <w:t xml:space="preserve">Journal of Supply Chain Management</w:t>
      </w:r>
      <w:r>
        <w:t xml:space="preserve">, 57(3), 145-160.</w:t>
      </w:r>
      <w:r>
        <w:t xml:space="preserve"> </w:t>
      </w:r>
    </w:p>
    <w:p>
      <w:pPr>
        <w:pStyle w:val="BodyText"/>
      </w:pPr>
      <w:r>
        <w:t xml:space="preserve">Huang analyzes how Industrial Engineers in Beijing have adapted supply chain strategies in response to global disruptions. The paper discusses the use of IE tools for risk assessment, inventory optimization, and supplier diversification. It highlights the strategic role of the Industrial Engineer in ensuring business continuity for companies based in Beijing. This source is critical for understanding the strategic and analytical dimensions of IE in a globalized economy centered in China's capital.</w:t>
      </w:r>
    </w:p>
    <w:p>
      <w:pPr>
        <w:pStyle w:val="BodyText"/>
      </w:pPr>
      <w:r>
        <w:t xml:space="preserve"> </w:t>
      </w:r>
      <w:r>
        <w:t xml:space="preserve">Zhou, Y., &amp; Li, S. (2020). "Digital Twins and Process Optimization in Beijing's Aerospace Industry."</w:t>
      </w:r>
      <w:r>
        <w:t xml:space="preserve"> </w:t>
      </w:r>
      <w:r>
        <w:rPr>
          <w:iCs/>
          <w:i/>
        </w:rPr>
        <w:t xml:space="preserve">Aerospace Engineering Review</w:t>
      </w:r>
      <w:r>
        <w:t xml:space="preserve">, 12(4), 78-95.</w:t>
      </w:r>
      <w:r>
        <w:t xml:space="preserve"> </w:t>
      </w:r>
    </w:p>
    <w:p>
      <w:pPr>
        <w:pStyle w:val="BodyText"/>
      </w:pPr>
      <w:r>
        <w:t xml:space="preserve">This technical paper explores the application of digital twin technology in Beijing's aerospace manufacturing sector, a field where precision and efficiency are paramount. The authors detail how Industrial Engineers utilize digital twins to simulate, monitor, and optimize complex production processes. It provides insight into the cutting-edge tools and methodologies employed by IE professionals in one of Beijing's most advanced industrial sectors. This entry is essential for understanding the high-tech frontier of Industrial Engineering in China.</w:t>
      </w:r>
    </w:p>
    <w:p>
      <w:pPr>
        <w:pStyle w:val="BodyText"/>
      </w:pPr>
      <w:r>
        <w:t xml:space="preserve">Document generated for informational purposes regarding Industrial Engineering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Beijing, China</dc:title>
  <dc:creator/>
  <dc:language>en</dc:language>
  <cp:keywords/>
  <dcterms:created xsi:type="dcterms:W3CDTF">2026-08-07T03:44:12Z</dcterms:created>
  <dcterms:modified xsi:type="dcterms:W3CDTF">2026-08-07T03:44:12Z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