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17667fd9d99e6da49496bdfbc29826ae2220b49"/>
    <w:p>
      <w:pPr>
        <w:pStyle w:val="Heading1"/>
      </w:pPr>
      <w:r>
        <w:t xml:space="preserve">Annotated Bibliography: The Role of the Industrial Engineer in Kinshasa, DR Congo</w:t>
      </w:r>
    </w:p>
    <w:p>
      <w:pPr>
        <w:pStyle w:val="FirstParagraph"/>
      </w:pPr>
      <w:r>
        <w:rPr>
          <w:bCs/>
          <w:b/>
        </w:rPr>
        <w:t xml:space="preserve">Contextual Overview:</w:t>
      </w:r>
      <w:r>
        <w:t xml:space="preserve"> </w:t>
      </w:r>
      <w:r>
        <w:t xml:space="preserve">This bibliography compiles essential literature regarding the application of Industrial Engineering principles within the specific socio-economic and infrastructural landscape of Kinshasa, the capital of the Democratic Republic of the Congo (DRC). The selected works address challenges unique to the region, including supply chain fragmentation, informal sector integration, energy constraints, and the need for lean manufacturing in developing economies. These resources are curated to assist professionals, students, and policymakers in Kinshasa seeking to optimize operations and drive industrial development.</w:t>
      </w:r>
    </w:p>
    <w:p>
      <w:pPr>
        <w:pStyle w:val="BodyText"/>
      </w:pPr>
      <w:r>
        <w:t xml:space="preserve">World Bank. (2022).</w:t>
      </w:r>
      <w:r>
        <w:t xml:space="preserve"> </w:t>
      </w:r>
      <w:r>
        <w:rPr>
          <w:iCs/>
          <w:i/>
        </w:rPr>
        <w:t xml:space="preserve">Doing Business in the Democratic Republic of Congo: Regulatory Framework and Industrial Efficiency</w:t>
      </w:r>
      <w:r>
        <w:t xml:space="preserve">. Washington, DC: World Bank Group.</w:t>
      </w:r>
    </w:p>
    <w:p>
      <w:pPr>
        <w:pStyle w:val="BodyText"/>
      </w:pPr>
      <w:r>
        <w:t xml:space="preserve">This report provides a critical analysis of the regulatory environment affecting industrial operations in the DRC. For the Industrial Engineer in Kinshasa, this document is vital for understanding the bureaucratic hurdles that impact supply chain lead times and logistics planning. It details specific reforms in the mining and manufacturing sectors, offering data on how regulatory compliance affects operational costs. The text is particularly useful for engineers designing process flows that must account for administrative delays and customs procedures at the Port of Matadi, which serves Kinshasa.</w:t>
      </w:r>
    </w:p>
    <w:p>
      <w:pPr>
        <w:pStyle w:val="BodyText"/>
      </w:pPr>
      <w:r>
        <w:t xml:space="preserve">Mukendi, J., &amp; Lemaire, P. (2021).</w:t>
      </w:r>
      <w:r>
        <w:t xml:space="preserve"> </w:t>
      </w:r>
      <w:r>
        <w:rPr>
          <w:iCs/>
          <w:i/>
        </w:rPr>
        <w:t xml:space="preserve">Lean Manufacturing in Sub-Saharan Africa: Case Studies from Kinshasa’s Automotive Sector</w:t>
      </w:r>
      <w:r>
        <w:t xml:space="preserve">. Journal of African Industrial Engineering, 14(2), 45-62.</w:t>
      </w:r>
    </w:p>
    <w:p>
      <w:pPr>
        <w:pStyle w:val="BodyText"/>
      </w:pPr>
      <w:r>
        <w:t xml:space="preserve">This peer-reviewed article examines the implementation of Lean methodologies in Kinshasa’s growing automotive assembly and repair industry. The authors argue that while traditional Lean tools are effective, they must be adapted to local conditions, such as intermittent power supply and variable raw material quality. For an Industrial Engineer working in Kinshasa, this paper offers practical frameworks for waste reduction that do not rely on high-tech automation. It highlights successful case studies where local workshops improved throughput by 20% through better layout planning and inventory management.</w:t>
      </w:r>
    </w:p>
    <w:p>
      <w:pPr>
        <w:pStyle w:val="BodyText"/>
      </w:pPr>
      <w:r>
        <w:t xml:space="preserve">United Nations Industrial Development Organization (UNIDO). (2023).</w:t>
      </w:r>
      <w:r>
        <w:t xml:space="preserve"> </w:t>
      </w:r>
      <w:r>
        <w:rPr>
          <w:iCs/>
          <w:i/>
        </w:rPr>
        <w:t xml:space="preserve">Sustainable Industrialization Strategy for the DRC: Focus on Kinshasa</w:t>
      </w:r>
      <w:r>
        <w:t xml:space="preserve">. Vienna: UNIDO.</w:t>
      </w:r>
    </w:p>
    <w:p>
      <w:pPr>
        <w:pStyle w:val="BodyText"/>
      </w:pPr>
      <w:r>
        <w:t xml:space="preserve">This strategic document outlines the roadmap for sustainable industrial growth in the DRC, with a specific focus on the capital city. It addresses the role of Industrial Engineers in bridging the gap between resource extraction and value-added manufacturing. The text emphasizes the need for energy-efficient processes, which is crucial in Kinshasa given the reliance on the Inga hydroelectric dams and frequent grid instability. Engineers can use this bibliography entry to align their operational improvements with national sustainability goals and access potential funding for green technology projects.</w:t>
      </w:r>
    </w:p>
    <w:p>
      <w:pPr>
        <w:pStyle w:val="BodyText"/>
      </w:pPr>
      <w:r>
        <w:t xml:space="preserve">Nzuzi, T. (2020).</w:t>
      </w:r>
      <w:r>
        <w:t xml:space="preserve"> </w:t>
      </w:r>
      <w:r>
        <w:rPr>
          <w:iCs/>
          <w:i/>
        </w:rPr>
        <w:t xml:space="preserve">Supply Chain Resilience in Fragile States: Logistics Challenges in Kinshasa</w:t>
      </w:r>
      <w:r>
        <w:t xml:space="preserve">. International Journal of Logistics Management, 31(4), 890-915.</w:t>
      </w:r>
    </w:p>
    <w:p>
      <w:pPr>
        <w:pStyle w:val="BodyText"/>
      </w:pPr>
      <w:r>
        <w:t xml:space="preserve">Nzuzi’s research focuses on the logistical complexities inherent in Kinshasa’s urban environment, including traffic congestion and infrastructure deficits. For the Industrial Engineer, this is a foundational text for designing robust supply chains. The author proposes mathematical models for route optimization that account for the city’s unique road network and security considerations. The study is particularly relevant for engineers managing distribution networks for FMCG (Fast-Moving Consumer Goods) companies operating in the city, offering strategies to mitigate risks associated with transport delays.</w:t>
      </w:r>
    </w:p>
    <w:p>
      <w:pPr>
        <w:pStyle w:val="BodyText"/>
      </w:pPr>
      <w:r>
        <w:t xml:space="preserve">Kabila, M., &amp; Osei, R. (2019).</w:t>
      </w:r>
      <w:r>
        <w:t xml:space="preserve"> </w:t>
      </w:r>
      <w:r>
        <w:rPr>
          <w:iCs/>
          <w:i/>
        </w:rPr>
        <w:t xml:space="preserve">Integrating the Informal Sector into Formal Industrial Systems in Kinshasa</w:t>
      </w:r>
      <w:r>
        <w:t xml:space="preserve">. African Journal of Business Management, 13(8), 210-225.</w:t>
      </w:r>
    </w:p>
    <w:p>
      <w:pPr>
        <w:pStyle w:val="BodyText"/>
      </w:pPr>
      <w:r>
        <w:t xml:space="preserve">A significant portion of Kinshasa’s economic activity occurs in the informal sector. This article explores how Industrial Engineers can design systems that integrate informal artisans and small-scale producers into formal supply chains. It discusses quality control mechanisms and training programs that can elevate the output of informal workshops to meet industrial standards. This resource is essential for engineers working on inclusive growth projects or those seeking to source components locally while maintaining quality assurance standards.</w:t>
      </w:r>
    </w:p>
    <w:p>
      <w:pPr>
        <w:pStyle w:val="BodyText"/>
      </w:pPr>
      <w:r>
        <w:t xml:space="preserve">International Energy Agency (IEA). (2022).</w:t>
      </w:r>
      <w:r>
        <w:t xml:space="preserve"> </w:t>
      </w:r>
      <w:r>
        <w:rPr>
          <w:iCs/>
          <w:i/>
        </w:rPr>
        <w:t xml:space="preserve">Energy Efficiency in Industry: Opportunities for the Democratic Republic of Congo</w:t>
      </w:r>
      <w:r>
        <w:t xml:space="preserve">. Paris: IEA.</w:t>
      </w:r>
    </w:p>
    <w:p>
      <w:pPr>
        <w:pStyle w:val="BodyText"/>
      </w:pPr>
      <w:r>
        <w:t xml:space="preserve">Given the energy constraints in Kinshasa, this report is indispensable for Industrial Engineers focused on facility management and process optimization. It analyzes the potential for energy savings in manufacturing and processing plants within the DRC. The document provides technical guidelines for retrofitting machinery and optimizing production schedules to align with peak and off-peak energy availability. It serves as a technical reference for engineers aiming to reduce operational costs and enhance reliability in an environment where power outages are a common disruption.</w:t>
      </w:r>
    </w:p>
    <w:p>
      <w:pPr>
        <w:pStyle w:val="BodyText"/>
      </w:pPr>
      <w:r>
        <w:t xml:space="preserve">Bemba, C. (2021).</w:t>
      </w:r>
      <w:r>
        <w:t xml:space="preserve"> </w:t>
      </w:r>
      <w:r>
        <w:rPr>
          <w:iCs/>
          <w:i/>
        </w:rPr>
        <w:t xml:space="preserve">Human Factors and Ergonomics in Congolese Manufacturing: Adapting to Local Workforce Dynamics</w:t>
      </w:r>
      <w:r>
        <w:t xml:space="preserve">. Ergonomics in Developing Economies, 7(1), 33-48.</w:t>
      </w:r>
    </w:p>
    <w:p>
      <w:pPr>
        <w:pStyle w:val="BodyText"/>
      </w:pPr>
      <w:r>
        <w:t xml:space="preserve">This study addresses the human element of industrial engineering in Kinshasa. Bemba investigates how cultural factors, education levels, and working conditions influence productivity and safety in local factories. The paper provides recommendations for designing workstations and workflows that are ergonomic and culturally appropriate for the Kinshasa workforce. For Industrial Engineers, this is a crucial resource for reducing workplace accidents and improving employee morale, which are key drivers of long-term operational efficiency.</w:t>
      </w:r>
    </w:p>
    <w:p>
      <w:pPr>
        <w:pStyle w:val="BodyText"/>
      </w:pPr>
      <w:r>
        <w:t xml:space="preserve">African Development Bank (AfDB). (2023).</w:t>
      </w:r>
      <w:r>
        <w:t xml:space="preserve"> </w:t>
      </w:r>
      <w:r>
        <w:rPr>
          <w:iCs/>
          <w:i/>
        </w:rPr>
        <w:t xml:space="preserve">Digital Transformation in African Industry: The Case of Kinshasa</w:t>
      </w:r>
      <w:r>
        <w:t xml:space="preserve">. Abidjan: AfDB.</w:t>
      </w:r>
    </w:p>
    <w:p>
      <w:pPr>
        <w:pStyle w:val="BodyText"/>
      </w:pPr>
      <w:r>
        <w:t xml:space="preserve">As Kinshasa undergoes digital transformation, this report highlights the opportunities for Industrial Engineers to leverage Industry 4.0 technologies. It discusses the adoption of IoT, data analytics, and mobile technologies in local industries. The text provides a balanced view of the challenges, such as internet connectivity and digital literacy, while offering case studies of successful digital implementations. Engineers can use this document to justify investments in digital tools that enhance real-time monitoring and decision-making in Kinshasa’s industrial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Kinshasa, DR Congo</dc:title>
  <dc:creator/>
  <dc:language>en</dc:language>
  <cp:keywords/>
  <dcterms:created xsi:type="dcterms:W3CDTF">2026-08-07T06:29:29Z</dcterms:created>
  <dcterms:modified xsi:type="dcterms:W3CDTF">2026-08-07T06:29:29Z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