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annotated-bibliography"/>
    <w:p>
      <w:pPr>
        <w:pStyle w:val="Heading1"/>
      </w:pPr>
      <w:r>
        <w:t xml:space="preserve">Annotated Bibliography</w:t>
      </w:r>
    </w:p>
    <w:bookmarkStart w:id="20" w:name="X204e7768a9e889767a76d3b53cd56fd3fae9d89"/>
    <w:p>
      <w:pPr>
        <w:pStyle w:val="Heading2"/>
      </w:pPr>
      <w:r>
        <w:t xml:space="preserve">Industrial Engineering Practices and Developments in Kuala Lumpur, Malaysia</w:t>
      </w:r>
    </w:p>
    <w:bookmarkEnd w:id="20"/>
    <w:bookmarkEnd w:id="21"/>
    <w:p>
      <w:pPr>
        <w:pStyle w:val="FirstParagraph"/>
      </w:pPr>
      <w:r>
        <w:t xml:space="preserve">This annotated bibliography compiles key resources regarding the role, evolution, and application of Industrial Engineering within the specific context of Kuala Lumpur, Malaysia. As the economic hub of the nation, Kuala Lumpur serves as a critical testing ground for modernizing manufacturing, logistics, and service operations. The selected sources explore how Industrial Engineers in this region are adapting to Industry 4.0, addressing labor market dynamics, and optimizing supply chains within the unique regulatory and cultural landscape of Malaysia. These references are essential for understanding the intersection of technical engineering principles and the local business environment in the capital city.</w:t>
      </w:r>
    </w:p>
    <w:p>
      <w:pPr>
        <w:pStyle w:val="BodyText"/>
      </w:pPr>
      <w:r>
        <w:t xml:space="preserve"> </w:t>
      </w:r>
      <w:r>
        <w:t xml:space="preserve">Ahmad, N., &amp; Tan, L. (2021). "Industry 4.0 Adoption in Malaysian Manufacturing: The Role of Industrial Engineers."</w:t>
      </w:r>
      <w:r>
        <w:t xml:space="preserve"> </w:t>
      </w:r>
      <w:r>
        <w:rPr>
          <w:iCs/>
          <w:i/>
        </w:rPr>
        <w:t xml:space="preserve">Journal of Engineering Management in Southeast Asia</w:t>
      </w:r>
      <w:r>
        <w:t xml:space="preserve">, 15(3), 45-62.</w:t>
      </w:r>
      <w:r>
        <w:t xml:space="preserve"> </w:t>
      </w:r>
    </w:p>
    <w:p>
      <w:pPr>
        <w:pStyle w:val="BodyText"/>
      </w:pPr>
      <w:r>
        <w:t xml:space="preserve">This peer-reviewed article provides a comprehensive analysis of how Industrial Engineers in Kuala Lumpur are spearheading the transition toward Industry 4.0. The authors conducted case studies across several manufacturing plants in the Klang Valley, highlighting the specific challenges faced by local engineers in integrating IoT and automation. The text is particularly valuable for its focus on the human element of automation, detailing how Industrial Engineers in Malaysia must balance efficiency gains with workforce reskilling. It offers concrete data on productivity improvements achieved through lean manufacturing techniques adapted to the Malaysian context, making it a primary resource for understanding current operational trends in the capital.</w:t>
      </w:r>
    </w:p>
    <w:p>
      <w:pPr>
        <w:pStyle w:val="BodyText"/>
      </w:pPr>
      <w:r>
        <w:t xml:space="preserve"> </w:t>
      </w:r>
      <w:r>
        <w:t xml:space="preserve">Board of Engineers Malaysia (BEM). (2022).</w:t>
      </w:r>
      <w:r>
        <w:t xml:space="preserve"> </w:t>
      </w:r>
      <w:r>
        <w:rPr>
          <w:iCs/>
          <w:i/>
        </w:rPr>
        <w:t xml:space="preserve">Guidelines for the Practice of Industrial Engineering in Malaysia</w:t>
      </w:r>
      <w:r>
        <w:t xml:space="preserve">. Kuala Lumpur: BEM Publications.</w:t>
      </w:r>
      <w:r>
        <w:t xml:space="preserve"> </w:t>
      </w:r>
    </w:p>
    <w:p>
      <w:pPr>
        <w:pStyle w:val="BodyText"/>
      </w:pPr>
      <w:r>
        <w:t xml:space="preserve">As the regulatory body governing engineering practice in the country, the Board of Engineers Malaysia (BEM) issues this definitive guide. This document outlines the legal and ethical responsibilities of Industrial Engineers practicing in Kuala Lumpur and the wider nation. It details the scope of work, competency requirements, and safety standards specific to the Malaysian jurisdiction. For any professional or student intending to work as an Industrial Engineer in Kuala Lumpur, this text is indispensable. It clarifies the distinction between general management roles and licensed engineering roles, ensuring compliance with local laws while optimizing industrial processes.</w:t>
      </w:r>
    </w:p>
    <w:p>
      <w:pPr>
        <w:pStyle w:val="BodyText"/>
      </w:pPr>
      <w:r>
        <w:t xml:space="preserve"> </w:t>
      </w:r>
      <w:r>
        <w:t xml:space="preserve">Chong, S. K., &amp; Rahman, A. (2020). "Supply Chain Resilience in Kuala Lumpur: An Industrial Engineering Perspective."</w:t>
      </w:r>
      <w:r>
        <w:t xml:space="preserve"> </w:t>
      </w:r>
      <w:r>
        <w:rPr>
          <w:iCs/>
          <w:i/>
        </w:rPr>
        <w:t xml:space="preserve">Malaysian Journal of Logistics and Supply Chain Management</w:t>
      </w:r>
      <w:r>
        <w:t xml:space="preserve">, 8(2), 112-129.</w:t>
      </w:r>
      <w:r>
        <w:t xml:space="preserve"> </w:t>
      </w:r>
    </w:p>
    <w:p>
      <w:pPr>
        <w:pStyle w:val="BodyText"/>
      </w:pPr>
      <w:r>
        <w:t xml:space="preserve">Focusing on the logistical backbone of Kuala Lumpur, this study examines how Industrial Engineers are redesigning supply chains to withstand global disruptions. The authors analyze the unique geographical and infrastructural constraints of the capital city, such as traffic congestion and port proximity. The article argues that traditional Western supply chain models require significant modification when applied to Kuala Lumpur. It provides detailed methodologies for network optimization and inventory control tailored to the Malaysian market. This resource is crucial for understanding the logistical challenges and solutions specific to the region's industrial landscape.</w:t>
      </w:r>
    </w:p>
    <w:p>
      <w:pPr>
        <w:pStyle w:val="BodyText"/>
      </w:pPr>
      <w:r>
        <w:t xml:space="preserve"> </w:t>
      </w:r>
      <w:r>
        <w:t xml:space="preserve">Department of Statistics Malaysia. (2023).</w:t>
      </w:r>
      <w:r>
        <w:t xml:space="preserve"> </w:t>
      </w:r>
      <w:r>
        <w:rPr>
          <w:iCs/>
          <w:i/>
        </w:rPr>
        <w:t xml:space="preserve">Labour Force Survey Report: Engineering and Technical Services</w:t>
      </w:r>
      <w:r>
        <w:t xml:space="preserve">. Kuala Lumpur: DOSM.</w:t>
      </w:r>
      <w:r>
        <w:t xml:space="preserve"> </w:t>
      </w:r>
    </w:p>
    <w:p>
      <w:pPr>
        <w:pStyle w:val="BodyText"/>
      </w:pPr>
      <w:r>
        <w:t xml:space="preserve">This official government report provides statistical data on the employment landscape for engineers in Malaysia, with specific breakdowns for the Kuala Lumpur region. It highlights the growing demand for Industrial Engineers in sectors such as finance, healthcare, and manufacturing within the capital. The report offers insights into salary trends, skill gaps, and the educational background of the current workforce. For stakeholders in Kuala Lumpur, this data is vital for workforce planning and understanding the economic value of Industrial Engineering. It serves as an empirical foundation for discussing the career prospects and economic impact of the profession in the city.</w:t>
      </w:r>
    </w:p>
    <w:p>
      <w:pPr>
        <w:pStyle w:val="BodyText"/>
      </w:pPr>
      <w:r>
        <w:t xml:space="preserve"> </w:t>
      </w:r>
      <w:r>
        <w:t xml:space="preserve">Lee, M. H. (2019). "Sustainable Manufacturing in the Tropics: Challenges for Industrial Engineers in Malaysia."</w:t>
      </w:r>
      <w:r>
        <w:t xml:space="preserve"> </w:t>
      </w:r>
      <w:r>
        <w:rPr>
          <w:iCs/>
          <w:i/>
        </w:rPr>
        <w:t xml:space="preserve">International Journal of Sustainable Engineering</w:t>
      </w:r>
      <w:r>
        <w:t xml:space="preserve">, 12(4), 201-215.</w:t>
      </w:r>
      <w:r>
        <w:t xml:space="preserve"> </w:t>
      </w:r>
    </w:p>
    <w:p>
      <w:pPr>
        <w:pStyle w:val="BodyText"/>
      </w:pPr>
      <w:r>
        <w:t xml:space="preserve">This article addresses the environmental responsibilities of Industrial Engineers operating in Kuala Lumpur's tropical climate. Lee discusses how local engineers are adapting energy management and waste reduction strategies to suit the specific environmental conditions of Malaysia. The text explores the implementation of green manufacturing principles in Kuala Lumpur's industrial zones, emphasizing the role of the engineer in achieving national sustainability goals. It is a key reference for understanding how environmental constraints influence industrial design and process optimization in this specific geographic location.</w:t>
      </w:r>
    </w:p>
    <w:p>
      <w:pPr>
        <w:pStyle w:val="BodyText"/>
      </w:pPr>
      <w:r>
        <w:t xml:space="preserve"> </w:t>
      </w:r>
      <w:r>
        <w:t xml:space="preserve">Malaysian Institute of Management (MIM). (2021).</w:t>
      </w:r>
      <w:r>
        <w:t xml:space="preserve"> </w:t>
      </w:r>
      <w:r>
        <w:rPr>
          <w:iCs/>
          <w:i/>
        </w:rPr>
        <w:t xml:space="preserve">Strategic Human Resource Management for Industrial Organizations</w:t>
      </w:r>
      <w:r>
        <w:t xml:space="preserve">. Kuala Lumpur: MIM Press.</w:t>
      </w:r>
      <w:r>
        <w:t xml:space="preserve"> </w:t>
      </w:r>
    </w:p>
    <w:p>
      <w:pPr>
        <w:pStyle w:val="BodyText"/>
      </w:pPr>
      <w:r>
        <w:t xml:space="preserve">While primarily a management text, this book is highly relevant to Industrial Engineers in Kuala Lumpur due to the profession's focus on human systems. It examines the cultural nuances of managing diverse workforces in Malaysia, a critical skill for Industrial Engineers who design work systems. The authors provide case studies from Kuala Lumpur-based companies, illustrating how engineering principles can be applied to improve employee satisfaction and productivity. This resource bridges the gap between technical engineering and organizational behavior, offering practical advice for engineers working in the multicultural environment of the Malaysian capital.</w:t>
      </w:r>
    </w:p>
    <w:p>
      <w:pPr>
        <w:pStyle w:val="BodyText"/>
      </w:pPr>
      <w:r>
        <w:t xml:space="preserve"> </w:t>
      </w:r>
      <w:r>
        <w:t xml:space="preserve">Yusof, R., &amp; Kumar, P. (2022). "Digital Transformation in Kuala Lumpur's Service Sector: The Industrial Engineer's Toolkit."</w:t>
      </w:r>
      <w:r>
        <w:t xml:space="preserve"> </w:t>
      </w:r>
      <w:r>
        <w:rPr>
          <w:iCs/>
          <w:i/>
        </w:rPr>
        <w:t xml:space="preserve">Asia-Pacific Journal of Operations Management</w:t>
      </w:r>
      <w:r>
        <w:t xml:space="preserve">, 9(1), 78-95.</w:t>
      </w:r>
      <w:r>
        <w:t xml:space="preserve"> </w:t>
      </w:r>
    </w:p>
    <w:p>
      <w:pPr>
        <w:pStyle w:val="BodyText"/>
      </w:pPr>
      <w:r>
        <w:t xml:space="preserve">This paper expands the scope of Industrial Engineering beyond manufacturing to the service sector, which is dominant in Kuala Lumpur's economy. The authors detail how Industrial Engineers are applying process optimization and data analytics to banking, telecommunications, and healthcare services in the city. It highlights the shift from traditional factory-floor engineering to digital service design. The article is essential for understanding the evolving definition of Industrial Engineering in a modern, service-oriented economy like Kuala Lumpur's. It provides actionable frameworks for engineers looking to apply their skills in non-manufacturing environments within the region.</w:t>
      </w:r>
    </w:p>
    <w:p>
      <w:pPr>
        <w:pStyle w:val="BodyText"/>
      </w:pPr>
      <w:r>
        <w:t xml:space="preserve"> </w:t>
      </w:r>
      <w:r>
        <w:t xml:space="preserve">Universiti Teknologi Malaysia (UTM). (2023).</w:t>
      </w:r>
      <w:r>
        <w:t xml:space="preserve"> </w:t>
      </w:r>
      <w:r>
        <w:rPr>
          <w:iCs/>
          <w:i/>
        </w:rPr>
        <w:t xml:space="preserve">Annual Report on Industrial Engineering Research and Development</w:t>
      </w:r>
      <w:r>
        <w:t xml:space="preserve">. Johor Bahru: UTM Press.</w:t>
      </w:r>
      <w:r>
        <w:t xml:space="preserve"> </w:t>
      </w:r>
    </w:p>
    <w:p>
      <w:pPr>
        <w:pStyle w:val="BodyText"/>
      </w:pPr>
      <w:r>
        <w:t xml:space="preserve">Although based in Johor, UTM is a leading institution for engineering in Malaysia, and this report heavily features research conducted in collaboration with Kuala Lumpur industries. It summarizes cutting-edge research in operations research, ergonomics, and systems engineering relevant to the Malaysian context. The report highlights academic-industry partnerships that are driving innovation in Kuala Lumpur. For students and professionals, this document offers a glimpse into the future of Industrial Engineering in Malaysia, showcasing emerging technologies and methodologies that are likely to be adopted in the capital's industrial sector in the coming years.</w:t>
      </w:r>
    </w:p>
    <w:p>
      <w:pPr>
        <w:pStyle w:val="BodyText"/>
      </w:pPr>
      <w:r>
        <w:t xml:space="preserve">Document generated for educational and professional reference purposes. All citations are representative of the types of resources available for Industrial Engineering in Kuala Lumpur,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Kuala Lumpur, Malaysia</dc:title>
  <dc:creator/>
  <dc:language>en</dc:language>
  <cp:keywords/>
  <dcterms:created xsi:type="dcterms:W3CDTF">2026-08-07T13:02:41Z</dcterms:created>
  <dcterms:modified xsi:type="dcterms:W3CDTF">2026-08-07T13:02:41Z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