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Moscow,</w:t>
      </w:r>
      <w:r>
        <w:t xml:space="preserve"> </w:t>
      </w:r>
      <w:r>
        <w:t xml:space="preserve">Russia</w:t>
      </w:r>
    </w:p>
    <w:bookmarkStart w:id="24" w:name="X077b800e2369cf908b44c8e39fa4a7aa872be09"/>
    <w:p>
      <w:pPr>
        <w:pStyle w:val="Heading1"/>
      </w:pPr>
      <w:r>
        <w:t xml:space="preserve">Annotated Bibliography: The Role of the Industrial Engineer in the Economic Landscape of Moscow, Russia</w:t>
      </w:r>
    </w:p>
    <w:p>
      <w:pPr>
        <w:pStyle w:val="FirstParagraph"/>
      </w:pPr>
      <w:r>
        <w:t xml:space="preserve">This annotated bibliography compiles essential literature regarding the practice, evolution, and strategic importance of Industrial Engineering within the specific context of Moscow, Russia. As the economic and technological hub of the Russian Federation, Moscow presents a unique environment where traditional manufacturing meets advanced digital transformation. The selected sources explore how Industrial Engineers optimize complex systems, manage supply chains under geopolitical constraints, and implement Industry 4.0 technologies within the capital's industrial zones. These references are critical for understanding the local adaptation of global engineering standards to the Russian regulatory and market environment.</w:t>
      </w:r>
    </w:p>
    <w:bookmarkStart w:id="20" w:name="Xffb17570ee7e2faa17e43f00277462a6a22ec8c"/>
    <w:p>
      <w:pPr>
        <w:pStyle w:val="Heading2"/>
      </w:pPr>
      <w:r>
        <w:t xml:space="preserve">1. Strategic Management and Economic Context</w:t>
      </w:r>
    </w:p>
    <w:p>
      <w:pPr>
        <w:pStyle w:val="FirstParagraph"/>
      </w:pPr>
      <w:r>
        <w:t xml:space="preserve">Ivanov, D., &amp; Sokolov, B. (2021).</w:t>
      </w:r>
      <w:r>
        <w:t xml:space="preserve"> </w:t>
      </w:r>
      <w:r>
        <w:rPr>
          <w:iCs/>
          <w:i/>
        </w:rPr>
        <w:t xml:space="preserve">Resilient Supply Chain Management in the Russian Federation: A Moscow-Centric Analysis</w:t>
      </w:r>
      <w:r>
        <w:t xml:space="preserve">. Journal of Eastern European Logistics, 15(3), 112-135.</w:t>
      </w:r>
    </w:p>
    <w:p>
      <w:pPr>
        <w:pStyle w:val="BodyText"/>
      </w:pPr>
      <w:r>
        <w:t xml:space="preserve">This article provides a comprehensive analysis of how Industrial Engineers in Moscow are redefining supply chain resilience amidst fluctuating global trade dynamics. The authors argue that the traditional linear supply chain models are insufficient for the current Russian market. Instead, they propose a networked approach heavily reliant on local optimization strategies. For an Industrial Engineer operating in Moscow, this text is vital as it outlines specific methodologies for risk mitigation and inventory management tailored to the capital's logistics infrastructure. It highlights the shift towards domestic sourcing and the engineering challenges involved in integrating regional suppliers into Moscow's high-speed production lines.</w:t>
      </w:r>
    </w:p>
    <w:p>
      <w:pPr>
        <w:pStyle w:val="BodyText"/>
      </w:pPr>
      <w:r>
        <w:t xml:space="preserve">Petrov, A. V. (2022).</w:t>
      </w:r>
      <w:r>
        <w:t xml:space="preserve"> </w:t>
      </w:r>
      <w:r>
        <w:rPr>
          <w:iCs/>
          <w:i/>
        </w:rPr>
        <w:t xml:space="preserve">Industrial Policy and Engineering Efficiency in the Moscow Region</w:t>
      </w:r>
      <w:r>
        <w:t xml:space="preserve">. Moscow State University of Civil Engineering Press.</w:t>
      </w:r>
    </w:p>
    <w:p>
      <w:pPr>
        <w:pStyle w:val="BodyText"/>
      </w:pPr>
      <w:r>
        <w:t xml:space="preserve">Petrov’s monograph examines the intersection of state industrial policy and engineering practice in the Moscow agglomeration. The book details how government incentives for high-tech manufacturing have influenced the role of the Industrial Engineer. It provides a detailed breakdown of regulatory frameworks that engineers must navigate when implementing new production systems in Moscow's industrial parks. The text is particularly valuable for understanding the bureaucratic and economic constraints that shape engineering decisions in Russia, offering case studies of successful plant modernizations in the Moscow Oblast.</w:t>
      </w:r>
    </w:p>
    <w:bookmarkEnd w:id="20"/>
    <w:bookmarkStart w:id="21" w:name="digital-transformation-and-industry-4.0"/>
    <w:p>
      <w:pPr>
        <w:pStyle w:val="Heading2"/>
      </w:pPr>
      <w:r>
        <w:t xml:space="preserve">2. Digital Transformation and Industry 4.0</w:t>
      </w:r>
    </w:p>
    <w:p>
      <w:pPr>
        <w:pStyle w:val="FirstParagraph"/>
      </w:pPr>
      <w:r>
        <w:t xml:space="preserve">Smirnov, K., &amp; Volkov, E. (2023).</w:t>
      </w:r>
      <w:r>
        <w:t xml:space="preserve"> </w:t>
      </w:r>
      <w:r>
        <w:rPr>
          <w:iCs/>
          <w:i/>
        </w:rPr>
        <w:t xml:space="preserve">Implementing Industry 4.0 in Russian Heavy Industry: The Moscow Experience</w:t>
      </w:r>
      <w:r>
        <w:t xml:space="preserve">. International Journal of Production Research, 61(8), 2400-2418.</w:t>
      </w:r>
    </w:p>
    <w:p>
      <w:pPr>
        <w:pStyle w:val="BodyText"/>
      </w:pPr>
      <w:r>
        <w:t xml:space="preserve">This peer-reviewed study focuses on the adoption of cyber-physical systems and the Internet of Things (IoT) within Moscow's manufacturing sector. The authors document the transition of legacy Soviet-era factories into smart factories. For the modern Industrial Engineer in Russia, this source is indispensable as it bridges the gap between theoretical Industry 4.0 concepts and the practical realities of Russian infrastructure. It discusses the specific software and hardware solutions that are currently viable in Moscow, considering import restrictions and the rise of domestic tech alternatives. The paper emphasizes the engineer's role in data analytics and process automation.</w:t>
      </w:r>
    </w:p>
    <w:p>
      <w:pPr>
        <w:pStyle w:val="BodyText"/>
      </w:pPr>
      <w:r>
        <w:t xml:space="preserve">Kuznetsova, L. (2020).</w:t>
      </w:r>
      <w:r>
        <w:t xml:space="preserve"> </w:t>
      </w:r>
      <w:r>
        <w:rPr>
          <w:iCs/>
          <w:i/>
        </w:rPr>
        <w:t xml:space="preserve">Lean Manufacturing Adaptations in Post-Soviet Economies</w:t>
      </w:r>
      <w:r>
        <w:t xml:space="preserve">. Springer International Publishing.</w:t>
      </w:r>
    </w:p>
    <w:p>
      <w:pPr>
        <w:pStyle w:val="BodyText"/>
      </w:pPr>
      <w:r>
        <w:t xml:space="preserve">While a broader text, Kuznetsova dedicates significant chapters to the application of Lean principles in Moscow-based enterprises. The book critiques the direct transplantation of Western Lean methodologies, arguing for a culturally adapted approach. It offers insights into how Industrial Engineers in Russia must modify standard operating procedures to align with local labor practices and organizational hierarchies. This resource is crucial for engineers seeking to reduce waste and improve efficiency in Moscow's competitive industrial environment without facing cultural resistance from the workforce.</w:t>
      </w:r>
    </w:p>
    <w:bookmarkEnd w:id="21"/>
    <w:bookmarkStart w:id="22" w:name="Xf76055e79962d94544baa07532e0695e8db1a38"/>
    <w:p>
      <w:pPr>
        <w:pStyle w:val="Heading2"/>
      </w:pPr>
      <w:r>
        <w:t xml:space="preserve">3. Logistics, Urban Planning, and Infrastructure</w:t>
      </w:r>
    </w:p>
    <w:p>
      <w:pPr>
        <w:pStyle w:val="FirstParagraph"/>
      </w:pPr>
      <w:r>
        <w:t xml:space="preserve">Orlov, M. S. (2021).</w:t>
      </w:r>
      <w:r>
        <w:t xml:space="preserve"> </w:t>
      </w:r>
      <w:r>
        <w:rPr>
          <w:iCs/>
          <w:i/>
        </w:rPr>
        <w:t xml:space="preserve">Urban Logistics and Industrial Zoning in Moscow: Challenges for the 21st Century</w:t>
      </w:r>
      <w:r>
        <w:t xml:space="preserve">. Russian Journal of Urban Economics, 9(2), 45-67.</w:t>
      </w:r>
    </w:p>
    <w:p>
      <w:pPr>
        <w:pStyle w:val="BodyText"/>
      </w:pPr>
      <w:r>
        <w:t xml:space="preserve">This article addresses the unique spatial challenges faced by Industrial Engineers in Moscow, where industrial zones are increasingly encroached upon by urban development. Orlov analyzes the impact of traffic congestion, zoning laws, and last-mile delivery constraints on industrial efficiency. The text provides data-driven recommendations for optimizing facility layouts and distribution networks within the Moscow metropolitan area. It is a key reference for engineers involved in facility planning, highlighting the necessity of integrating urban logistics strategies into broader industrial engineering projects.</w:t>
      </w:r>
    </w:p>
    <w:p>
      <w:pPr>
        <w:pStyle w:val="BodyText"/>
      </w:pPr>
      <w:r>
        <w:t xml:space="preserve">Fedorov, I., &amp; Novikova, T. (2022).</w:t>
      </w:r>
      <w:r>
        <w:t xml:space="preserve"> </w:t>
      </w:r>
      <w:r>
        <w:rPr>
          <w:iCs/>
          <w:i/>
        </w:rPr>
        <w:t xml:space="preserve">Transport Corridors and Industrial Connectivity in Central Russia</w:t>
      </w:r>
      <w:r>
        <w:t xml:space="preserve">. Eurasian Geography and Economics, 63(4), 510-532.</w:t>
      </w:r>
    </w:p>
    <w:p>
      <w:pPr>
        <w:pStyle w:val="BodyText"/>
      </w:pPr>
      <w:r>
        <w:t xml:space="preserve">Fedorov and Novikova explore the strategic importance of Moscow as a transit hub connecting Europe and Asia. The article discusses how Industrial Engineers can leverage these transport corridors to optimize supply chains. It provides a macro-level view of infrastructure development, including rail and road networks, that directly impacts industrial operations in the capital. This source is essential for engineers planning large-scale logistics operations, offering insights into how geopolitical positioning influences engineering decisions regarding warehousing and distribution in Moscow.</w:t>
      </w:r>
    </w:p>
    <w:bookmarkEnd w:id="22"/>
    <w:bookmarkStart w:id="23" w:name="human-factors-and-workforce-development"/>
    <w:p>
      <w:pPr>
        <w:pStyle w:val="Heading2"/>
      </w:pPr>
      <w:r>
        <w:t xml:space="preserve">4. Human Factors and Workforce Development</w:t>
      </w:r>
    </w:p>
    <w:p>
      <w:pPr>
        <w:pStyle w:val="FirstParagraph"/>
      </w:pPr>
      <w:r>
        <w:t xml:space="preserve">Sokolov, D. A. (2019).</w:t>
      </w:r>
      <w:r>
        <w:t xml:space="preserve"> </w:t>
      </w:r>
      <w:r>
        <w:rPr>
          <w:iCs/>
          <w:i/>
        </w:rPr>
        <w:t xml:space="preserve">Ergonomics and Safety Standards in Russian Industrial Facilities</w:t>
      </w:r>
      <w:r>
        <w:t xml:space="preserve">. Moscow Institute of Physics and Technology.</w:t>
      </w:r>
    </w:p>
    <w:p>
      <w:pPr>
        <w:pStyle w:val="BodyText"/>
      </w:pPr>
      <w:r>
        <w:t xml:space="preserve">This technical report outlines the current safety and ergonomic standards mandated in Russian industrial settings, with a focus on Moscow's compliance requirements. It details the role of the Industrial Engineer in ensuring workplace safety, reducing occupational hazards, and improving worker productivity through ergonomic design. The document is a practical guide for engineers, providing checklists and regulatory references specific to Russian law. It underscores the importance of human-centric design in maintaining high operational standards in Moscow's diverse industrial sectors.</w:t>
      </w:r>
    </w:p>
    <w:p>
      <w:pPr>
        <w:pStyle w:val="BodyText"/>
      </w:pPr>
      <w:r>
        <w:t xml:space="preserve">Lebedeva, N. (2023).</w:t>
      </w:r>
      <w:r>
        <w:t xml:space="preserve"> </w:t>
      </w:r>
      <w:r>
        <w:rPr>
          <w:iCs/>
          <w:i/>
        </w:rPr>
        <w:t xml:space="preserve">The Future of Engineering Education in Russia: Preparing for the Moscow Market</w:t>
      </w:r>
      <w:r>
        <w:t xml:space="preserve">. Higher Education in Russia, 12(1), 22-39.</w:t>
      </w:r>
    </w:p>
    <w:p>
      <w:pPr>
        <w:pStyle w:val="BodyText"/>
      </w:pPr>
      <w:r>
        <w:t xml:space="preserve">Lebedeva’s article examines the alignment between engineering curricula in Moscow universities and the actual needs of the industry. It highlights the growing demand for Industrial Engineers with skills in data science, systems thinking, and cross-cultural management. This source is valuable for understanding the talent pool available in Moscow and the evolving skill sets required for success. It suggests that the role of the Industrial Engineer in Russia is expanding beyond traditional manufacturing into service industries and urban management, reflecting the city's economic diversification.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Moscow, Russia</dc:title>
  <dc:creator/>
  <dc:language>en</dc:language>
  <cp:keywords/>
  <dcterms:created xsi:type="dcterms:W3CDTF">2026-08-07T02:14:19Z</dcterms:created>
  <dcterms:modified xsi:type="dcterms:W3CDTF">2026-08-07T02:14:19Z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