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Córdoba,</w:t>
      </w:r>
      <w:r>
        <w:t xml:space="preserve"> </w:t>
      </w:r>
      <w:r>
        <w:t xml:space="preserve">Argentina</w:t>
      </w:r>
    </w:p>
    <w:bookmarkStart w:id="22" w:name="X468255fbf480b3444f8af918ca88207b6ef5783"/>
    <w:p>
      <w:pPr>
        <w:pStyle w:val="Heading1"/>
      </w:pPr>
      <w:r>
        <w:t xml:space="preserve">Annotated Bibliography: The Role of the Journalist in Córdoba, Argentina</w:t>
      </w:r>
    </w:p>
    <w:p>
      <w:pPr>
        <w:pStyle w:val="FirstParagraph"/>
      </w:pPr>
      <w:r>
        <w:t xml:space="preserve">This annotated bibliography compiles essential resources regarding the practice of journalism within the specific socio-political context of Córdoba, Argentina. As the second-largest city in the nation and a historic hub of political activism, Córdoba presents a unique landscape for the journalist. The selected works explore the intersection of media freedom, political polarization, digital transformation, and the specific challenges faced by reporters covering local governance, labor movements, and social justice in the province.</w:t>
      </w:r>
    </w:p>
    <w:bookmarkStart w:id="20" w:name="selected-works"/>
    <w:p>
      <w:pPr>
        <w:pStyle w:val="Heading2"/>
      </w:pPr>
      <w:r>
        <w:t xml:space="preserve">Selected Works</w:t>
      </w:r>
    </w:p>
    <w:p>
      <w:pPr>
        <w:pStyle w:val="FirstParagraph"/>
      </w:pPr>
      <w:r>
        <w:t xml:space="preserve"> </w:t>
      </w:r>
      <w:r>
        <w:t xml:space="preserve">Albornoz, M. (2019).</w:t>
      </w:r>
      <w:r>
        <w:t xml:space="preserve"> </w:t>
      </w:r>
      <w:r>
        <w:rPr>
          <w:iCs/>
          <w:i/>
        </w:rPr>
        <w:t xml:space="preserve">La prensa cordobesa en la era digital: Desafíos y oportunidades.</w:t>
      </w:r>
      <w:r>
        <w:t xml:space="preserve"> </w:t>
      </w:r>
      <w:r>
        <w:t xml:space="preserve">Universidad Nacional de Córdoba, Facultad de Filosofía y Humanidades.</w:t>
      </w:r>
      <w:r>
        <w:t xml:space="preserve"> </w:t>
      </w:r>
    </w:p>
    <w:p>
      <w:pPr>
        <w:pStyle w:val="BodyText"/>
      </w:pPr>
      <w:r>
        <w:t xml:space="preserve">This academic thesis provides a comprehensive analysis of how traditional media outlets in Córdoba have adapted to the digital age. Albornoz examines major local publications, such as</w:t>
      </w:r>
      <w:r>
        <w:t xml:space="preserve"> </w:t>
      </w:r>
      <w:r>
        <w:rPr>
          <w:iCs/>
          <w:i/>
        </w:rPr>
        <w:t xml:space="preserve">La Voz del Interior</w:t>
      </w:r>
      <w:r>
        <w:t xml:space="preserve"> </w:t>
      </w:r>
      <w:r>
        <w:t xml:space="preserve">and</w:t>
      </w:r>
      <w:r>
        <w:t xml:space="preserve"> </w:t>
      </w:r>
      <w:r>
        <w:rPr>
          <w:iCs/>
          <w:i/>
        </w:rPr>
        <w:t xml:space="preserve">El Día</w:t>
      </w:r>
      <w:r>
        <w:t xml:space="preserve">, assessing their transition strategies. The work is particularly relevant for the modern journalist in Córdoba, as it highlights the tension between maintaining legacy print audiences and engaging younger demographics through social media. It offers critical insights into the economic pressures facing local newsrooms and the resulting impact on investigative journalism quality.</w:t>
      </w:r>
    </w:p>
    <w:p>
      <w:pPr>
        <w:pStyle w:val="BodyText"/>
      </w:pPr>
      <w:r>
        <w:t xml:space="preserve"> </w:t>
      </w:r>
      <w:r>
        <w:t xml:space="preserve">Bunge, A., &amp; Sábato, J. F. (2018).</w:t>
      </w:r>
      <w:r>
        <w:t xml:space="preserve"> </w:t>
      </w:r>
      <w:r>
        <w:rPr>
          <w:iCs/>
          <w:i/>
        </w:rPr>
        <w:t xml:space="preserve">El periodismo y la política en Argentina: El caso de Córdoba.</w:t>
      </w:r>
      <w:r>
        <w:t xml:space="preserve"> </w:t>
      </w:r>
      <w:r>
        <w:t xml:space="preserve">Fondo de Cultura Económica.</w:t>
      </w:r>
      <w:r>
        <w:t xml:space="preserve"> </w:t>
      </w:r>
    </w:p>
    <w:p>
      <w:pPr>
        <w:pStyle w:val="BodyText"/>
      </w:pPr>
      <w:r>
        <w:t xml:space="preserve">While Bunge and Sábato are known for broader political analysis, this specific chapter focuses on the symbiotic and often adversarial relationship between journalists and politicians in Córdoba. The authors argue that the province's history of strong peronist and radical traditions creates a highly polarized environment for reporters. This text is essential for understanding the political literacy required of a journalist operating in Córdoba, detailing how local power structures influence editorial decisions and the safety of reporters covering corruption or police brutality.</w:t>
      </w:r>
    </w:p>
    <w:p>
      <w:pPr>
        <w:pStyle w:val="BodyText"/>
      </w:pPr>
      <w:r>
        <w:t xml:space="preserve"> </w:t>
      </w:r>
      <w:r>
        <w:t xml:space="preserve">Comisión de Acceso a la Información Pública (CAIP). (2021).</w:t>
      </w:r>
      <w:r>
        <w:t xml:space="preserve"> </w:t>
      </w:r>
      <w:r>
        <w:rPr>
          <w:iCs/>
          <w:i/>
        </w:rPr>
        <w:t xml:space="preserve">Informe anual sobre la libertad de prensa en la Provincia de Córdoba.</w:t>
      </w:r>
      <w:r>
        <w:t xml:space="preserve"> </w:t>
      </w:r>
      <w:r>
        <w:t xml:space="preserve">Gobierno de la Provincia de Córdoba.</w:t>
      </w:r>
      <w:r>
        <w:t xml:space="preserve"> </w:t>
      </w:r>
    </w:p>
    <w:p>
      <w:pPr>
        <w:pStyle w:val="BodyText"/>
      </w:pPr>
      <w:r>
        <w:t xml:space="preserve">This official report serves as a primary source for understanding the legal framework governing journalists in the province. It details the implementation of the provincial law on access to public information. For a journalist in Córdoba, this document is a practical tool, outlining the mechanisms for requesting data from government bodies. The annotation highlights the report's utility in navigating bureaucratic hurdles and understanding the state's official stance on transparency versus the practical realities of information withholding.</w:t>
      </w:r>
    </w:p>
    <w:p>
      <w:pPr>
        <w:pStyle w:val="BodyText"/>
      </w:pPr>
      <w:r>
        <w:t xml:space="preserve"> </w:t>
      </w:r>
      <w:r>
        <w:t xml:space="preserve">García, L. (2020).</w:t>
      </w:r>
      <w:r>
        <w:t xml:space="preserve"> </w:t>
      </w:r>
      <w:r>
        <w:rPr>
          <w:iCs/>
          <w:i/>
        </w:rPr>
        <w:t xml:space="preserve">Cobertura de conflictos sociales: El periodismo en las fábricas y universidades de Córdoba.</w:t>
      </w:r>
      <w:r>
        <w:t xml:space="preserve"> </w:t>
      </w:r>
      <w:r>
        <w:t xml:space="preserve">Editorial Brujas.</w:t>
      </w:r>
      <w:r>
        <w:t xml:space="preserve"> </w:t>
      </w:r>
    </w:p>
    <w:p>
      <w:pPr>
        <w:pStyle w:val="BodyText"/>
      </w:pPr>
      <w:r>
        <w:t xml:space="preserve">Córdoba is renowned for its vibrant labor unions and student movements. García’s work focuses on the specific methodologies required for covering social conflicts in this region. The book analyzes how journalists report on strikes in the automotive industry and protests at the National University of Córdoba. It critiques the tendency of mainstream media to sensationalize these events and advocates for a more nuanced, empathetic approach. This resource is vital for journalists aiming to report accurately on the social fabric of Córdoba without falling into partisan traps.</w:t>
      </w:r>
    </w:p>
    <w:p>
      <w:pPr>
        <w:pStyle w:val="BodyText"/>
      </w:pPr>
      <w:r>
        <w:t xml:space="preserve"> </w:t>
      </w:r>
      <w:r>
        <w:t xml:space="preserve">Instituto de Prensa y Derecho (IPD). (2022).</w:t>
      </w:r>
      <w:r>
        <w:t xml:space="preserve"> </w:t>
      </w:r>
      <w:r>
        <w:rPr>
          <w:iCs/>
          <w:i/>
        </w:rPr>
        <w:t xml:space="preserve">Seguridad del periodista en Argentina: Riesgos en el interior.</w:t>
      </w:r>
      <w:r>
        <w:t xml:space="preserve"> </w:t>
      </w:r>
      <w:r>
        <w:t xml:space="preserve">IPD Publications.</w:t>
      </w:r>
      <w:r>
        <w:t xml:space="preserve"> </w:t>
      </w:r>
    </w:p>
    <w:p>
      <w:pPr>
        <w:pStyle w:val="BodyText"/>
      </w:pPr>
      <w:r>
        <w:t xml:space="preserve">This report by the Institute for Press and Rights addresses the physical and digital safety of journalists outside of Buenos Aires. It includes specific case studies from Córdoba, highlighting incidents of harassment and threats against reporters covering crime and local politics. The document provides a sobering look at the risks involved in the profession within the province. It is a crucial reference for understanding the ethical and safety protocols necessary for journalists working in potentially volatile environments in Córdoba’s suburbs and rural areas.</w:t>
      </w:r>
    </w:p>
    <w:p>
      <w:pPr>
        <w:pStyle w:val="BodyText"/>
      </w:pPr>
      <w:r>
        <w:t xml:space="preserve"> </w:t>
      </w:r>
      <w:r>
        <w:t xml:space="preserve">López, R. (2017).</w:t>
      </w:r>
      <w:r>
        <w:t xml:space="preserve"> </w:t>
      </w:r>
      <w:r>
        <w:rPr>
          <w:iCs/>
          <w:i/>
        </w:rPr>
        <w:t xml:space="preserve">Historia del periodismo cordobés: De la colonia a la democracia.</w:t>
      </w:r>
      <w:r>
        <w:t xml:space="preserve"> </w:t>
      </w:r>
      <w:r>
        <w:t xml:space="preserve">Ediciones de la Universidad Católica de Córdoba.</w:t>
      </w:r>
      <w:r>
        <w:t xml:space="preserve"> </w:t>
      </w:r>
    </w:p>
    <w:p>
      <w:pPr>
        <w:pStyle w:val="BodyText"/>
      </w:pPr>
      <w:r>
        <w:t xml:space="preserve">To understand the present, one must understand the past. López offers a detailed historical account of journalism in Córdoba, tracing its evolution from colonial pamphlets to modern digital platforms. The work emphasizes the role of the press during the military dictatorship (1976-1983), a period that deeply scarred the journalistic community in the province. This historical context is indispensable for any journalist in Córdoba, providing a foundation for understanding the local culture of resistance, censorship, and the enduring importance of truth-telling in the region.</w:t>
      </w:r>
    </w:p>
    <w:p>
      <w:pPr>
        <w:pStyle w:val="BodyText"/>
      </w:pPr>
      <w:r>
        <w:t xml:space="preserve"> </w:t>
      </w:r>
      <w:r>
        <w:t xml:space="preserve">Martínez, S. (2023).</w:t>
      </w:r>
      <w:r>
        <w:t xml:space="preserve"> </w:t>
      </w:r>
      <w:r>
        <w:rPr>
          <w:iCs/>
          <w:i/>
        </w:rPr>
        <w:t xml:space="preserve">Periodismo de datos y transparencia en Córdoba.</w:t>
      </w:r>
      <w:r>
        <w:t xml:space="preserve"> </w:t>
      </w:r>
      <w:r>
        <w:t xml:space="preserve">Revista de Comunicación y Sociedad, 15(2), 45-67.</w:t>
      </w:r>
      <w:r>
        <w:t xml:space="preserve"> </w:t>
      </w:r>
    </w:p>
    <w:p>
      <w:pPr>
        <w:pStyle w:val="BodyText"/>
      </w:pPr>
      <w:r>
        <w:t xml:space="preserve">This journal article explores the emerging field of data journalism within the province. Martínez analyzes how local newsrooms are utilizing open data to investigate public spending and infrastructure projects. The article argues that data journalism is becoming a critical tool for holding local authorities accountable in Córdoba. It provides technical and ethical guidelines for journalists looking to incorporate data analysis into their reporting, making it a forward-looking resource for professionals adapting to new journalistic standards.</w:t>
      </w:r>
    </w:p>
    <w:p>
      <w:pPr>
        <w:pStyle w:val="BodyText"/>
      </w:pPr>
      <w:r>
        <w:t xml:space="preserve"> </w:t>
      </w:r>
      <w:r>
        <w:t xml:space="preserve">Organización de Estados Americanos (OEA). (2021).</w:t>
      </w:r>
      <w:r>
        <w:t xml:space="preserve"> </w:t>
      </w:r>
      <w:r>
        <w:rPr>
          <w:iCs/>
          <w:i/>
        </w:rPr>
        <w:t xml:space="preserve">Libertad de expresión en Argentina: Perspectivas regionales.</w:t>
      </w:r>
      <w:r>
        <w:t xml:space="preserve"> </w:t>
      </w:r>
      <w:r>
        <w:t xml:space="preserve">OEA Report Series.</w:t>
      </w:r>
      <w:r>
        <w:t xml:space="preserve"> </w:t>
      </w:r>
    </w:p>
    <w:p>
      <w:pPr>
        <w:pStyle w:val="BodyText"/>
      </w:pPr>
      <w:r>
        <w:t xml:space="preserve">Although a regional report, this document includes significant analysis of the media environment in Córdoba as a key political battleground in Argentina. It discusses the impact of national policies on local media freedom and the role of international standards in protecting journalists. For the journalist in Córdoba, this text offers a broader perspective on how local issues connect to national and international human rights frameworks, reinforcing the importance of adhering to global ethical standards while reporting on local affairs.</w:t>
      </w:r>
    </w:p>
    <w:bookmarkEnd w:id="20"/>
    <w:bookmarkStart w:id="21" w:name="conclusion"/>
    <w:p>
      <w:pPr>
        <w:pStyle w:val="Heading2"/>
      </w:pPr>
      <w:r>
        <w:t xml:space="preserve">Conclusion</w:t>
      </w:r>
    </w:p>
    <w:p>
      <w:pPr>
        <w:pStyle w:val="FirstParagraph"/>
      </w:pPr>
      <w:r>
        <w:t xml:space="preserve">The selected bibliography underscores the complexity of journalism in Córdoba, Argentina. It reveals a profession navigating historical legacies, political pressures, and technological shifts. For any journalist operating in this region, these resources provide the necessary theoretical and practical foundation to report with integrity, safety, and depth.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Córdoba, Argentina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