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Santiago,</w:t>
      </w:r>
      <w:r>
        <w:t xml:space="preserve"> </w:t>
      </w:r>
      <w:r>
        <w:t xml:space="preserve">Chile</w:t>
      </w:r>
    </w:p>
    <w:bookmarkStart w:id="21" w:name="Xde47366d8c10dec98721cb52ad1573b3a3d120a"/>
    <w:p>
      <w:pPr>
        <w:pStyle w:val="Heading1"/>
      </w:pPr>
      <w:r>
        <w:t xml:space="preserve">Annotated Bibliography: The Role of the Journalist in Santiago, Chile</w:t>
      </w:r>
    </w:p>
    <w:p>
      <w:pPr>
        <w:pStyle w:val="FirstParagraph"/>
      </w:pPr>
      <w:r>
        <w:rPr>
          <w:bCs/>
          <w:b/>
        </w:rPr>
        <w:t xml:space="preserve">Introduction:</w:t>
      </w:r>
      <w:r>
        <w:t xml:space="preserve"> </w:t>
      </w:r>
      <w:r>
        <w:t xml:space="preserve">This annotated bibliography compiles essential resources regarding the practice of journalism within the specific socio-political context of Santiago, Chile. As the capital city and the epicenter of the nation's media landscape, Santiago presents a unique environment for the modern journalist. The selected works explore the transition from traditional print media to digital platforms, the impact of the 2019 social uprising (Estallido Social) on reporting standards, the challenges of political polarization, and the evolving legal frameworks governing press freedom in Chile. These sources are critical for understanding how journalists in Santiago navigate the tension between commercial pressures, state surveillance, and the public's demand for transparency.</w:t>
      </w:r>
    </w:p>
    <w:bookmarkStart w:id="20" w:name="selected-bibliography"/>
    <w:p>
      <w:pPr>
        <w:pStyle w:val="Heading2"/>
      </w:pPr>
      <w:r>
        <w:t xml:space="preserve">Selected Bibliography</w:t>
      </w:r>
    </w:p>
    <w:p>
      <w:pPr>
        <w:pStyle w:val="FirstParagraph"/>
      </w:pPr>
      <w:r>
        <w:t xml:space="preserve">Aguirre, C., &amp; Soto, M. (2021).</w:t>
      </w:r>
      <w:r>
        <w:t xml:space="preserve"> </w:t>
      </w:r>
      <w:r>
        <w:rPr>
          <w:iCs/>
          <w:i/>
        </w:rPr>
        <w:t xml:space="preserve">Digital Transformation and the Crisis of Trust in Chilean Media.</w:t>
      </w:r>
      <w:r>
        <w:t xml:space="preserve"> </w:t>
      </w:r>
      <w:r>
        <w:t xml:space="preserve">Santiago: Universidad de Chile Press.</w:t>
      </w:r>
    </w:p>
    <w:p>
      <w:pPr>
        <w:pStyle w:val="BodyText"/>
      </w:pPr>
      <w:r>
        <w:t xml:space="preserve">This comprehensive study analyzes the rapid shift of Chilean media consumption from traditional newspapers like</w:t>
      </w:r>
      <w:r>
        <w:t xml:space="preserve"> </w:t>
      </w:r>
      <w:r>
        <w:rPr>
          <w:iCs/>
          <w:i/>
        </w:rPr>
        <w:t xml:space="preserve">El Mercurio</w:t>
      </w:r>
      <w:r>
        <w:t xml:space="preserve"> </w:t>
      </w:r>
      <w:r>
        <w:t xml:space="preserve">and</w:t>
      </w:r>
      <w:r>
        <w:t xml:space="preserve"> </w:t>
      </w:r>
      <w:r>
        <w:rPr>
          <w:iCs/>
          <w:i/>
        </w:rPr>
        <w:t xml:space="preserve">La Tercera</w:t>
      </w:r>
      <w:r>
        <w:t xml:space="preserve"> </w:t>
      </w:r>
      <w:r>
        <w:t xml:space="preserve">to digital platforms. The authors argue that journalists in Santiago are facing an existential crisis regarding credibility. The book details how the fragmentation of audiences has forced local newsrooms to adopt click-driven metrics, often at the expense of investigative depth. It is particularly relevant for understanding the economic pressures on Santiago-based journalists and the rise of independent digital outlets that challenge the established media oligarchy.</w:t>
      </w:r>
    </w:p>
    <w:p>
      <w:pPr>
        <w:pStyle w:val="BodyText"/>
      </w:pPr>
      <w:r>
        <w:rPr>
          <w:bCs/>
          <w:b/>
        </w:rPr>
        <w:t xml:space="preserve">Keywords:</w:t>
      </w:r>
      <w:r>
        <w:t xml:space="preserve"> </w:t>
      </w:r>
      <w:r>
        <w:t xml:space="preserve">Digital media, Media trust, Santiago newsrooms, Economic models.</w:t>
      </w:r>
    </w:p>
    <w:p>
      <w:pPr>
        <w:pStyle w:val="BodyText"/>
      </w:pPr>
      <w:r>
        <w:t xml:space="preserve">Bello, P. (2020).</w:t>
      </w:r>
      <w:r>
        <w:t xml:space="preserve"> </w:t>
      </w:r>
      <w:r>
        <w:rPr>
          <w:iCs/>
          <w:i/>
        </w:rPr>
        <w:t xml:space="preserve">Reporting the Uprising: Journalism During the 2019 Social Outbreak.</w:t>
      </w:r>
      <w:r>
        <w:t xml:space="preserve"> </w:t>
      </w:r>
      <w:r>
        <w:t xml:space="preserve">London: Verso Books.</w:t>
      </w:r>
    </w:p>
    <w:p>
      <w:pPr>
        <w:pStyle w:val="BodyText"/>
      </w:pPr>
      <w:r>
        <w:t xml:space="preserve">Pablo Bello’s work is a seminal text for understanding the role of the journalist during the</w:t>
      </w:r>
      <w:r>
        <w:t xml:space="preserve"> </w:t>
      </w:r>
      <w:r>
        <w:rPr>
          <w:iCs/>
          <w:i/>
        </w:rPr>
        <w:t xml:space="preserve">Estallido Social</w:t>
      </w:r>
      <w:r>
        <w:t xml:space="preserve">. Focusing on events in Santiago, the book examines how traditional media initially framed the protests as acts of vandalism rather than social unrest, leading to a massive backlash against the press. Bello provides a critical analysis of the "bubble" in which many Santiago journalists operate, highlighting the disconnect between the elite media class and the working-class neighborhoods of the capital. This source is essential for studying the ethical dilemmas and safety risks faced by reporters covering civil unrest in Chile.</w:t>
      </w:r>
    </w:p>
    <w:p>
      <w:pPr>
        <w:pStyle w:val="BodyText"/>
      </w:pPr>
      <w:r>
        <w:rPr>
          <w:bCs/>
          <w:b/>
        </w:rPr>
        <w:t xml:space="preserve">Keywords:</w:t>
      </w:r>
      <w:r>
        <w:t xml:space="preserve"> </w:t>
      </w:r>
      <w:r>
        <w:t xml:space="preserve">Estallido Social, Protest coverage, Media bias, Social justice.</w:t>
      </w:r>
    </w:p>
    <w:p>
      <w:pPr>
        <w:pStyle w:val="BodyText"/>
      </w:pPr>
      <w:r>
        <w:t xml:space="preserve">Correa, J. (2019).</w:t>
      </w:r>
      <w:r>
        <w:t xml:space="preserve"> </w:t>
      </w:r>
      <w:r>
        <w:rPr>
          <w:iCs/>
          <w:i/>
        </w:rPr>
        <w:t xml:space="preserve">Freedom of Information and the Chilean State: A Legal Perspective.</w:t>
      </w:r>
      <w:r>
        <w:t xml:space="preserve"> </w:t>
      </w:r>
      <w:r>
        <w:t xml:space="preserve">Santiago: Editorial Jurídica de Chile.</w:t>
      </w:r>
    </w:p>
    <w:p>
      <w:pPr>
        <w:pStyle w:val="BodyText"/>
      </w:pPr>
      <w:r>
        <w:t xml:space="preserve">This legal treatise provides a detailed overview of the Law on Transparency and Access to Public Information in Chile. For the journalist working in Santiago, this book is a practical guide to navigating bureaucratic hurdles when requesting data from government institutions. Correa analyzes case studies where Santiago-based investigative reporters successfully used transparency laws to uncover corruption in public works and municipal contracts. It underscores the importance of legal literacy for modern journalists operating in Chile’s complex regulatory environment.</w:t>
      </w:r>
    </w:p>
    <w:p>
      <w:pPr>
        <w:pStyle w:val="BodyText"/>
      </w:pPr>
      <w:r>
        <w:rPr>
          <w:bCs/>
          <w:b/>
        </w:rPr>
        <w:t xml:space="preserve">Keywords:</w:t>
      </w:r>
      <w:r>
        <w:t xml:space="preserve"> </w:t>
      </w:r>
      <w:r>
        <w:t xml:space="preserve">FOIA, Transparency law, Investigative journalism, Legal rights.</w:t>
      </w:r>
    </w:p>
    <w:p>
      <w:pPr>
        <w:pStyle w:val="BodyText"/>
      </w:pPr>
      <w:r>
        <w:t xml:space="preserve">Fuentes, R., &amp; López, A. (2022).</w:t>
      </w:r>
      <w:r>
        <w:t xml:space="preserve"> </w:t>
      </w:r>
      <w:r>
        <w:rPr>
          <w:iCs/>
          <w:i/>
        </w:rPr>
        <w:t xml:space="preserve">Concentration of Power: The Oligopoly of Information in Chile.</w:t>
      </w:r>
      <w:r>
        <w:t xml:space="preserve"> </w:t>
      </w:r>
      <w:r>
        <w:t xml:space="preserve">Santiago: LOM Ediciones.</w:t>
      </w:r>
    </w:p>
    <w:p>
      <w:pPr>
        <w:pStyle w:val="BodyText"/>
      </w:pPr>
      <w:r>
        <w:t xml:space="preserve">Fuentes and López critique the historical concentration of media ownership in Chile, a structure that heavily influences the narrative in Santiago. The authors argue that the dominance of a few family-owned conglomerates limits the diversity of political viewpoints available to the public. The book explores how this oligopoly affects hiring practices and editorial independence within Santiago’s major newsrooms. It is a crucial resource for understanding the structural barriers that independent journalists must overcome to gain visibility in the capital.</w:t>
      </w:r>
    </w:p>
    <w:p>
      <w:pPr>
        <w:pStyle w:val="BodyText"/>
      </w:pPr>
      <w:r>
        <w:rPr>
          <w:bCs/>
          <w:b/>
        </w:rPr>
        <w:t xml:space="preserve">Keywords:</w:t>
      </w:r>
      <w:r>
        <w:t xml:space="preserve"> </w:t>
      </w:r>
      <w:r>
        <w:t xml:space="preserve">Media ownership, Oligopoly, Editorial independence, Political economy.</w:t>
      </w:r>
    </w:p>
    <w:p>
      <w:pPr>
        <w:pStyle w:val="BodyText"/>
      </w:pPr>
      <w:r>
        <w:t xml:space="preserve">González, M. (2023).</w:t>
      </w:r>
      <w:r>
        <w:t xml:space="preserve"> </w:t>
      </w:r>
      <w:r>
        <w:rPr>
          <w:iCs/>
          <w:i/>
        </w:rPr>
        <w:t xml:space="preserve">Gender and Violence in Chilean Newsrooms.</w:t>
      </w:r>
      <w:r>
        <w:t xml:space="preserve"> </w:t>
      </w:r>
      <w:r>
        <w:t xml:space="preserve">Santiago: Universidad Católica de Chile.</w:t>
      </w:r>
    </w:p>
    <w:p>
      <w:pPr>
        <w:pStyle w:val="BodyText"/>
      </w:pPr>
      <w:r>
        <w:t xml:space="preserve">This sociological study focuses on the experiences of female journalists in Santiago. González documents the prevalence of gender-based harassment, both online and within professional environments, particularly when reporting on sensitive topics such as femicide and political corruption. The research highlights the specific challenges women face in a male-dominated industry and calls for institutional reforms within Chilean media organizations. It is an important text for understanding the demographic realities and workplace culture of journalism in Santiago.</w:t>
      </w:r>
    </w:p>
    <w:p>
      <w:pPr>
        <w:pStyle w:val="BodyText"/>
      </w:pPr>
      <w:r>
        <w:rPr>
          <w:bCs/>
          <w:b/>
        </w:rPr>
        <w:t xml:space="preserve">Keywords:</w:t>
      </w:r>
      <w:r>
        <w:t xml:space="preserve"> </w:t>
      </w:r>
      <w:r>
        <w:t xml:space="preserve">Gender studies, Workplace harassment, Female journalists, Media culture.</w:t>
      </w:r>
    </w:p>
    <w:p>
      <w:pPr>
        <w:pStyle w:val="BodyText"/>
      </w:pPr>
      <w:r>
        <w:t xml:space="preserve">Hernández, S. (2021).</w:t>
      </w:r>
      <w:r>
        <w:t xml:space="preserve"> </w:t>
      </w:r>
      <w:r>
        <w:rPr>
          <w:iCs/>
          <w:i/>
        </w:rPr>
        <w:t xml:space="preserve">Fact-Checking in the Age of Disinformation: The Chilean Case.</w:t>
      </w:r>
      <w:r>
        <w:t xml:space="preserve"> </w:t>
      </w:r>
      <w:r>
        <w:t xml:space="preserve">Santiago: Fundación Chile.</w:t>
      </w:r>
    </w:p>
    <w:p>
      <w:pPr>
        <w:pStyle w:val="BodyText"/>
      </w:pPr>
      <w:r>
        <w:t xml:space="preserve">Hernández examines the rise of fact-checking initiatives in Chile, such as</w:t>
      </w:r>
      <w:r>
        <w:t xml:space="preserve"> </w:t>
      </w:r>
      <w:r>
        <w:rPr>
          <w:iCs/>
          <w:i/>
        </w:rPr>
        <w:t xml:space="preserve">Verificatum</w:t>
      </w:r>
      <w:r>
        <w:t xml:space="preserve"> </w:t>
      </w:r>
      <w:r>
        <w:t xml:space="preserve">and</w:t>
      </w:r>
      <w:r>
        <w:t xml:space="preserve"> </w:t>
      </w:r>
      <w:r>
        <w:rPr>
          <w:iCs/>
          <w:i/>
        </w:rPr>
        <w:t xml:space="preserve">Checkeo.cl</w:t>
      </w:r>
      <w:r>
        <w:t xml:space="preserve">, which are based in Santiago. The book analyzes the strategies these organizations use to combat misinformation on social media platforms like WhatsApp and Facebook. It discusses the collaboration between traditional journalists and independent fact-checkers to maintain public trust. This source is vital for understanding the technical and ethical tools required for modern journalism in an era of rapid information dissemination in Chile.</w:t>
      </w:r>
    </w:p>
    <w:p>
      <w:pPr>
        <w:pStyle w:val="BodyText"/>
      </w:pPr>
      <w:r>
        <w:rPr>
          <w:bCs/>
          <w:b/>
        </w:rPr>
        <w:t xml:space="preserve">Keywords:</w:t>
      </w:r>
      <w:r>
        <w:t xml:space="preserve"> </w:t>
      </w:r>
      <w:r>
        <w:t xml:space="preserve">Fact-checking, Disinformation, Social media, Digital literacy.</w:t>
      </w:r>
    </w:p>
    <w:p>
      <w:pPr>
        <w:pStyle w:val="BodyText"/>
      </w:pPr>
      <w:r>
        <w:t xml:space="preserve">Muñoz, L. (2018).</w:t>
      </w:r>
      <w:r>
        <w:t xml:space="preserve"> </w:t>
      </w:r>
      <w:r>
        <w:rPr>
          <w:iCs/>
          <w:i/>
        </w:rPr>
        <w:t xml:space="preserve">Investigative Journalism and Corruption in Latin America: Lessons from Chile.</w:t>
      </w:r>
      <w:r>
        <w:t xml:space="preserve"> </w:t>
      </w:r>
      <w:r>
        <w:t xml:space="preserve">Bogotá: Pontificia Universidad Javeriana.</w:t>
      </w:r>
    </w:p>
    <w:p>
      <w:pPr>
        <w:pStyle w:val="BodyText"/>
      </w:pPr>
      <w:r>
        <w:t xml:space="preserve">While covering Latin America broadly, this work dedicates significant attention to high-profile corruption scandals uncovered by journalists in Santiago, such as the</w:t>
      </w:r>
      <w:r>
        <w:t xml:space="preserve"> </w:t>
      </w:r>
      <w:r>
        <w:rPr>
          <w:iCs/>
          <w:i/>
        </w:rPr>
        <w:t xml:space="preserve">Caso Penta</w:t>
      </w:r>
      <w:r>
        <w:t xml:space="preserve"> </w:t>
      </w:r>
      <w:r>
        <w:t xml:space="preserve">and</w:t>
      </w:r>
      <w:r>
        <w:t xml:space="preserve"> </w:t>
      </w:r>
      <w:r>
        <w:rPr>
          <w:iCs/>
          <w:i/>
        </w:rPr>
        <w:t xml:space="preserve">Caso Odebrecht</w:t>
      </w:r>
      <w:r>
        <w:t xml:space="preserve">. Muñoz details the methodologies used by investigative teams to expose illicit financial flows involving politicians and business leaders. The book serves as a case study on the risks and rewards of long-form investigative reporting in Chile, emphasizing the need for international collaboration and data journalism techniques.</w:t>
      </w:r>
    </w:p>
    <w:p>
      <w:pPr>
        <w:pStyle w:val="BodyText"/>
      </w:pPr>
      <w:r>
        <w:rPr>
          <w:bCs/>
          <w:b/>
        </w:rPr>
        <w:t xml:space="preserve">Keywords:</w:t>
      </w:r>
      <w:r>
        <w:t xml:space="preserve"> </w:t>
      </w:r>
      <w:r>
        <w:t xml:space="preserve">Corruption, Data journalism, International collaboration, Scandals.</w:t>
      </w:r>
    </w:p>
    <w:p>
      <w:pPr>
        <w:pStyle w:val="BodyText"/>
      </w:pPr>
      <w:r>
        <w:t xml:space="preserve">Rojas, T. (2022).</w:t>
      </w:r>
      <w:r>
        <w:t xml:space="preserve"> </w:t>
      </w:r>
      <w:r>
        <w:rPr>
          <w:iCs/>
          <w:i/>
        </w:rPr>
        <w:t xml:space="preserve">The New Constitution and the Future of Press Freedom.</w:t>
      </w:r>
      <w:r>
        <w:t xml:space="preserve"> </w:t>
      </w:r>
      <w:r>
        <w:t xml:space="preserve">Santiago: Editorial Planeta.</w:t>
      </w:r>
    </w:p>
    <w:p>
      <w:pPr>
        <w:pStyle w:val="BodyText"/>
      </w:pPr>
      <w:r>
        <w:t xml:space="preserve">Written during the constitutional process in Chile, this book analyzes the proposed articles related to freedom of expression and the right to information. Rojas evaluates how different constitutional drafts would impact the legal protections available to journalists in Santiago. The text argues for stronger safeguards against state censorship and for the recognition of journalism as a fundamental public service. It is a forward-looking resource for understanding the potential legal landscape for Chilean media in the coming decades.</w:t>
      </w:r>
    </w:p>
    <w:p>
      <w:pPr>
        <w:pStyle w:val="BodyText"/>
      </w:pPr>
      <w:r>
        <w:rPr>
          <w:bCs/>
          <w:b/>
        </w:rPr>
        <w:t xml:space="preserve">Keywords:</w:t>
      </w:r>
      <w:r>
        <w:t xml:space="preserve"> </w:t>
      </w:r>
      <w:r>
        <w:t xml:space="preserve">Constitutional law, Press freedom, Censorship, Legal reform.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Santiago, Chile</dc:title>
  <dc:creator/>
  <dc:language>en</dc:language>
  <cp:keywords/>
  <dcterms:created xsi:type="dcterms:W3CDTF">2026-08-06T23:55:07Z</dcterms:created>
  <dcterms:modified xsi:type="dcterms:W3CDTF">2026-08-06T23:55:07Z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