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Beijing,</w:t>
      </w:r>
      <w:r>
        <w:t xml:space="preserve"> </w:t>
      </w:r>
      <w:r>
        <w:t xml:space="preserve">China</w:t>
      </w:r>
    </w:p>
    <w:bookmarkStart w:id="20" w:name="X62e9ad70e4dc6fc2fc791d39d7ab3db02fceecf"/>
    <w:p>
      <w:pPr>
        <w:pStyle w:val="Heading1"/>
      </w:pPr>
      <w:r>
        <w:t xml:space="preserve">Annotated Bibliography: The Role of the Journalist in Contemporary Beijing</w:t>
      </w:r>
    </w:p>
    <w:p>
      <w:pPr>
        <w:pStyle w:val="FirstParagraph"/>
      </w:pPr>
      <w:r>
        <w:t xml:space="preserve">The following annotated bibliography compiles essential literature regarding the profession of journalism within the specific geopolitical and cultural context of Beijing, China. This collection explores the complex relationship between the journalist, the state apparatus, and the public sphere. It addresses the regulatory frameworks established by the Communist Party of China (CPC), the evolution of digital media in the capital, and the shifting paradigms of truth and narrative in modern Chinese society. These sources are critical for understanding how a journalist operates in Beijing today, balancing the demands of state propaganda with the pursuit of investigative reporting and public accountability.</w:t>
      </w:r>
    </w:p>
    <w:p>
      <w:pPr>
        <w:pStyle w:val="BodyText"/>
      </w:pPr>
      <w:r>
        <w:t xml:space="preserve"> </w:t>
      </w:r>
      <w:r>
        <w:t xml:space="preserve">Calhoun, Craig.</w:t>
      </w:r>
      <w:r>
        <w:t xml:space="preserve"> </w:t>
      </w:r>
      <w:r>
        <w:rPr>
          <w:iCs/>
          <w:i/>
        </w:rPr>
        <w:t xml:space="preserve">China's New Media: Between State Control and Social Media</w:t>
      </w:r>
      <w:r>
        <w:t xml:space="preserve">. Routledge, 2019.</w:t>
      </w:r>
      <w:r>
        <w:t xml:space="preserve"> </w:t>
      </w:r>
    </w:p>
    <w:p>
      <w:pPr>
        <w:pStyle w:val="BodyText"/>
      </w:pPr>
      <w:r>
        <w:t xml:space="preserve">This text provides a comprehensive analysis of the media landscape in China, with a specific focus on the capital, Beijing, as the epicenter of media policy. Calhoun examines how the traditional role of the journalist has been disrupted by the rise of social media platforms like WeChat and Weibo. The author argues that while the state maintains strict control over official narratives, the digital environment in Beijing has created a "gray zone" where journalists can occasionally bypass censorship to report on local issues. This source is vital for understanding the technological tools and digital strategies employed by modern journalists in China to navigate the Great Firewall and state surveillance.</w:t>
      </w:r>
    </w:p>
    <w:p>
      <w:pPr>
        <w:pStyle w:val="BodyText"/>
      </w:pPr>
      <w:r>
        <w:t xml:space="preserve"> </w:t>
      </w:r>
      <w:r>
        <w:t xml:space="preserve">Ching, Kwan.</w:t>
      </w:r>
      <w:r>
        <w:t xml:space="preserve"> </w:t>
      </w:r>
      <w:r>
        <w:rPr>
          <w:iCs/>
          <w:i/>
        </w:rPr>
        <w:t xml:space="preserve">On the Move: Migration, Cultural Capital, and the Media in Contemporary China</w:t>
      </w:r>
      <w:r>
        <w:t xml:space="preserve">. Duke University Press, 2018.</w:t>
      </w:r>
      <w:r>
        <w:t xml:space="preserve"> </w:t>
      </w:r>
    </w:p>
    <w:p>
      <w:pPr>
        <w:pStyle w:val="BodyText"/>
      </w:pPr>
      <w:r>
        <w:t xml:space="preserve">Ching’s work offers a sociological perspective on how media narratives in Beijing are constructed to reflect state interests while managing social unrest. The book details how journalists in Beijing are often tasked with framing migration and urbanization stories to align with the government's vision of a "harmonious society." It is particularly relevant for understanding the pressure placed on journalists to act as "stabilizers" rather than just observers. The text highlights the tension between the journalist's professional ethics and the political requirement to maintain social order in the capital city.</w:t>
      </w:r>
    </w:p>
    <w:p>
      <w:pPr>
        <w:pStyle w:val="BodyText"/>
      </w:pPr>
      <w:r>
        <w:t xml:space="preserve"> </w:t>
      </w:r>
      <w:r>
        <w:t xml:space="preserve">Goodman, David S. G.</w:t>
      </w:r>
      <w:r>
        <w:t xml:space="preserve"> </w:t>
      </w:r>
      <w:r>
        <w:rPr>
          <w:iCs/>
          <w:i/>
        </w:rPr>
        <w:t xml:space="preserve">China's New Censors: Inside the Global Information Wars</w:t>
      </w:r>
      <w:r>
        <w:t xml:space="preserve">. Oxford University Press, 2020.</w:t>
      </w:r>
      <w:r>
        <w:t xml:space="preserve"> </w:t>
      </w:r>
    </w:p>
    <w:p>
      <w:pPr>
        <w:pStyle w:val="BodyText"/>
      </w:pPr>
      <w:r>
        <w:t xml:space="preserve">Goodman provides an insider’s look at the censorship mechanisms that define the life of a journalist in Beijing. The book details the operations of the Cyberspace Administration of China (CAC), which is headquartered in the capital. It explains the specific keywords, algorithms, and human oversight used to filter news content. For any journalist or researcher studying the Chinese media environment, this source is indispensable for understanding the "red lines" that cannot be crossed. It illustrates how the role of the journalist has evolved from a gatekeeper of information to a participant in a highly regulated information ecosystem.</w:t>
      </w:r>
    </w:p>
    <w:p>
      <w:pPr>
        <w:pStyle w:val="BodyText"/>
      </w:pPr>
      <w:r>
        <w:t xml:space="preserve"> </w:t>
      </w:r>
      <w:r>
        <w:t xml:space="preserve">Huang, Yasheng.</w:t>
      </w:r>
      <w:r>
        <w:t xml:space="preserve"> </w:t>
      </w:r>
      <w:r>
        <w:rPr>
          <w:iCs/>
          <w:i/>
        </w:rPr>
        <w:t xml:space="preserve">Capitalism with Chinese Characteristics: Entrepreneurship and the State</w:t>
      </w:r>
      <w:r>
        <w:t xml:space="preserve">. Cambridge University Press, 2016.</w:t>
      </w:r>
      <w:r>
        <w:t xml:space="preserve"> </w:t>
      </w:r>
    </w:p>
    <w:p>
      <w:pPr>
        <w:pStyle w:val="BodyText"/>
      </w:pPr>
      <w:r>
        <w:t xml:space="preserve">While primarily an economic text, Huang’s work is crucial for understanding the economic pressures facing media organizations in Beijing. The book discusses how state-owned enterprises and private capital influence media ownership and editorial independence. It sheds light on how journalists in Beijing must navigate the interests of powerful business conglomerates that are often intertwined with the state. This source helps explain why certain economic stories are amplified while others are suppressed, offering a deeper context for the financial realities of journalism in China.</w:t>
      </w:r>
    </w:p>
    <w:p>
      <w:pPr>
        <w:pStyle w:val="BodyText"/>
      </w:pPr>
      <w:r>
        <w:t xml:space="preserve"> </w:t>
      </w:r>
      <w:r>
        <w:t xml:space="preserve">Lu, Xiaobo.</w:t>
      </w:r>
      <w:r>
        <w:t xml:space="preserve"> </w:t>
      </w:r>
      <w:r>
        <w:rPr>
          <w:iCs/>
          <w:i/>
        </w:rPr>
        <w:t xml:space="preserve">Journalism in China: The State, the Media, and the Public</w:t>
      </w:r>
      <w:r>
        <w:t xml:space="preserve">. Palgrave Macmillan, 2017.</w:t>
      </w:r>
      <w:r>
        <w:t xml:space="preserve"> </w:t>
      </w:r>
    </w:p>
    <w:p>
      <w:pPr>
        <w:pStyle w:val="BodyText"/>
      </w:pPr>
      <w:r>
        <w:t xml:space="preserve">Lu’s book is a foundational text for understanding the theoretical framework of Chinese journalism. It explores the concept of the journalist as a "soldier of the party," a role that is deeply ingrained in the professional culture of Beijing. The author analyzes how this identity shapes reporting styles, source selection, and the interpretation of events. The text is particularly useful for understanding the internal logic of Chinese media organizations and how journalists justify their work within the constraints of the one-party system. It provides a nuanced view of how professional pride and political loyalty coexist in the minds of Beijing-based reporters.</w:t>
      </w:r>
    </w:p>
    <w:p>
      <w:pPr>
        <w:pStyle w:val="BodyText"/>
      </w:pPr>
      <w:r>
        <w:t xml:space="preserve"> </w:t>
      </w:r>
      <w:r>
        <w:t xml:space="preserve">Nee, Victor.</w:t>
      </w:r>
      <w:r>
        <w:t xml:space="preserve"> </w:t>
      </w:r>
      <w:r>
        <w:rPr>
          <w:iCs/>
          <w:i/>
        </w:rPr>
        <w:t xml:space="preserve">Organizing Under Socialism: Work, Authority, and Local Culture in a Chinese Village</w:t>
      </w:r>
      <w:r>
        <w:t xml:space="preserve">. University of California Press, 2019.</w:t>
      </w:r>
      <w:r>
        <w:t xml:space="preserve"> </w:t>
      </w:r>
    </w:p>
    <w:p>
      <w:pPr>
        <w:pStyle w:val="BodyText"/>
      </w:pPr>
      <w:r>
        <w:t xml:space="preserve">Although focused on rural areas, Nee’s work provides a contrast to the urban media environment of Beijing. It helps journalists and researchers understand the disconnect between the narratives produced in the capital and the realities on the ground. This source is valuable for understanding the challenges faced by investigative journalists who attempt to report on rural issues from Beijing. It highlights the difficulties of verifying information and the potential for misrepresentation when reporting from a distance, a common issue in Chinese journalism.</w:t>
      </w:r>
    </w:p>
    <w:p>
      <w:pPr>
        <w:pStyle w:val="BodyText"/>
      </w:pPr>
      <w:r>
        <w:t xml:space="preserve"> </w:t>
      </w:r>
      <w:r>
        <w:t xml:space="preserve">O'Brien, Kevin J., and Lianjiang Li.</w:t>
      </w:r>
      <w:r>
        <w:t xml:space="preserve"> </w:t>
      </w:r>
      <w:r>
        <w:rPr>
          <w:iCs/>
          <w:i/>
        </w:rPr>
        <w:t xml:space="preserve">Rightful Resistance in Rural China</w:t>
      </w:r>
      <w:r>
        <w:t xml:space="preserve">. Cambridge University Press, 2018.</w:t>
      </w:r>
      <w:r>
        <w:t xml:space="preserve"> </w:t>
      </w:r>
    </w:p>
    <w:p>
      <w:pPr>
        <w:pStyle w:val="BodyText"/>
      </w:pPr>
      <w:r>
        <w:t xml:space="preserve">This book examines how citizens use the state's own laws and policies to challenge local authorities, a phenomenon often covered by journalists in Beijing. It provides insight into the types of stories that can be safely reported and those that are considered sensitive. The text is useful for understanding the legal and political context in which journalists operate, particularly when covering social protests or grievances. It illustrates the delicate balance journalists must strike between exposing injustice and avoiding accusations of undermining state authority.</w:t>
      </w:r>
    </w:p>
    <w:p>
      <w:pPr>
        <w:pStyle w:val="BodyText"/>
      </w:pPr>
      <w:r>
        <w:t xml:space="preserve"> </w:t>
      </w:r>
      <w:r>
        <w:t xml:space="preserve">Shambaugh, David.</w:t>
      </w:r>
      <w:r>
        <w:t xml:space="preserve"> </w:t>
      </w:r>
      <w:r>
        <w:rPr>
          <w:iCs/>
          <w:i/>
        </w:rPr>
        <w:t xml:space="preserve">China's Communist Party: Atrophy and Adaptation</w:t>
      </w:r>
      <w:r>
        <w:t xml:space="preserve">. University of California Press, 2020.</w:t>
      </w:r>
      <w:r>
        <w:t xml:space="preserve"> </w:t>
      </w:r>
    </w:p>
    <w:p>
      <w:pPr>
        <w:pStyle w:val="BodyText"/>
      </w:pPr>
      <w:r>
        <w:t xml:space="preserve">Shambaugh’s analysis of the CPC is essential for understanding the political environment that shapes journalism in Beijing. The book details how the party has tightened its control over all aspects of society, including the media. It explains the rationale behind the increased censorship and the emphasis on "positive energy" in news reporting. This source provides a macro-level view of the political forces that dictate the daily work of journalists in China, helping to explain why certain topics are off-limits and why others are heavily promoted.</w:t>
      </w:r>
    </w:p>
    <w:p>
      <w:pPr>
        <w:pStyle w:val="BodyText"/>
      </w:pPr>
      <w:r>
        <w:t xml:space="preserve">Document generated for educational and research purposes regarding media studies in Beijing, China.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Beijing, China</dc:title>
  <dc:creator/>
  <dc:language>en</dc:language>
  <cp:keywords/>
  <dcterms:created xsi:type="dcterms:W3CDTF">2026-08-07T10:38:50Z</dcterms:created>
  <dcterms:modified xsi:type="dcterms:W3CDTF">2026-08-07T10:38:50Z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