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Guangzhou,</w:t>
      </w:r>
      <w:r>
        <w:t xml:space="preserve"> </w:t>
      </w:r>
      <w:r>
        <w:t xml:space="preserve">China</w:t>
      </w:r>
    </w:p>
    <w:bookmarkStart w:id="22" w:name="X87a3c52a4668d26931bf15bfb9fd1a2de58cdd9"/>
    <w:p>
      <w:pPr>
        <w:pStyle w:val="Heading1"/>
      </w:pPr>
      <w:r>
        <w:t xml:space="preserve">Annotated Bibliography: The Role of the Journalist in Guangzhou, China</w:t>
      </w:r>
    </w:p>
    <w:p>
      <w:pPr>
        <w:pStyle w:val="FirstParagraph"/>
      </w:pPr>
      <w:r>
        <w:t xml:space="preserve">This annotated bibliography compiles essential resources regarding the practice of journalism within the specific socio-political and economic context of Guangzhou, China. As a major economic hub and a historic gateway to the world, Guangzhou presents a unique environment for the journalist. The selected works examine the intersection of state regulation, digital media transformation, and local reporting dynamics. These sources are critical for understanding how journalists navigate censorship, cover economic development, and report on social issues in one of China's most significant municipalities.</w:t>
      </w:r>
    </w:p>
    <w:bookmarkStart w:id="20" w:name="selected-works"/>
    <w:p>
      <w:pPr>
        <w:pStyle w:val="Heading2"/>
      </w:pPr>
      <w:r>
        <w:t xml:space="preserve">Selected Works</w:t>
      </w:r>
    </w:p>
    <w:p>
      <w:pPr>
        <w:pStyle w:val="FirstParagraph"/>
      </w:pPr>
      <w:r>
        <w:t xml:space="preserve">Ching, Vivienne Shue.</w:t>
      </w:r>
      <w:r>
        <w:t xml:space="preserve"> </w:t>
      </w:r>
      <w:r>
        <w:rPr>
          <w:iCs/>
          <w:i/>
        </w:rPr>
        <w:t xml:space="preserve">Money and Influence in China: The Rise of the New Media.</w:t>
      </w:r>
      <w:r>
        <w:t xml:space="preserve"> </w:t>
      </w:r>
      <w:r>
        <w:t xml:space="preserve">Cambridge University Press, 2018.</w:t>
      </w:r>
    </w:p>
    <w:p>
      <w:pPr>
        <w:pStyle w:val="BodyText"/>
      </w:pPr>
      <w:r>
        <w:t xml:space="preserve">This text provides a foundational understanding of the economic pressures facing the journalist in modern China. Ching analyzes how the commercialization of media in cities like Guangzhou has altered editorial independence. The book is particularly relevant for understanding how local news outlets in the Pearl River Delta balance state directives with the need for profitability. It offers insight into the financial constraints that shape the daily work of a journalist in Guangzhou, highlighting the tension between market forces and political control.</w:t>
      </w:r>
    </w:p>
    <w:p>
      <w:pPr>
        <w:pStyle w:val="BodyText"/>
      </w:pPr>
      <w:r>
        <w:t xml:space="preserve">Curran, James, and Jean Seaton.</w:t>
      </w:r>
      <w:r>
        <w:t xml:space="preserve"> </w:t>
      </w:r>
      <w:r>
        <w:rPr>
          <w:iCs/>
          <w:i/>
        </w:rPr>
        <w:t xml:space="preserve">Power Without Responsibility: Press, Broadcasting, and the Internet in Britain and China.</w:t>
      </w:r>
      <w:r>
        <w:t xml:space="preserve"> </w:t>
      </w:r>
      <w:r>
        <w:t xml:space="preserve">Routledge, 2019.</w:t>
      </w:r>
    </w:p>
    <w:p>
      <w:pPr>
        <w:pStyle w:val="BodyText"/>
      </w:pPr>
      <w:r>
        <w:t xml:space="preserve">While comparative in nature, this work offers a rigorous analysis of the structural differences between Western journalism and the Chinese model. For a journalist operating in Guangzhou, this text clarifies the theoretical framework of "party journalism." It explains the mechanisms of censorship and self-censorship that define the professional landscape in China. The authors detail how the state apparatus influences news production, providing essential context for understanding the boundaries within which a journalist in Guangzhou must operate.</w:t>
      </w:r>
    </w:p>
    <w:p>
      <w:pPr>
        <w:pStyle w:val="BodyText"/>
      </w:pPr>
      <w:r>
        <w:t xml:space="preserve">Dong, Jing.</w:t>
      </w:r>
      <w:r>
        <w:t xml:space="preserve"> </w:t>
      </w:r>
      <w:r>
        <w:rPr>
          <w:iCs/>
          <w:i/>
        </w:rPr>
        <w:t xml:space="preserve">Media and the State in China: Toward a Fragile Symbiosis.</w:t>
      </w:r>
      <w:r>
        <w:t xml:space="preserve"> </w:t>
      </w:r>
      <w:r>
        <w:t xml:space="preserve">Cambridge University Press, 2020.</w:t>
      </w:r>
    </w:p>
    <w:p>
      <w:pPr>
        <w:pStyle w:val="BodyText"/>
      </w:pPr>
      <w:r>
        <w:t xml:space="preserve">Dong’s research is vital for understanding the relationship between local media organizations and municipal governments in China. The book explores how journalists in provincial capitals and major cities like Guangzhou negotiate their role as both state mouthpieces and watchdogs for local governance. It provides case studies on how local reporting on corruption and public welfare is managed. This resource is indispensable for analyzing the specific political environment that shapes journalistic output in the Guangdong region.</w:t>
      </w:r>
    </w:p>
    <w:p>
      <w:pPr>
        <w:pStyle w:val="BodyText"/>
      </w:pPr>
      <w:r>
        <w:t xml:space="preserve">Goodman, David S. G.</w:t>
      </w:r>
      <w:r>
        <w:t xml:space="preserve"> </w:t>
      </w:r>
      <w:r>
        <w:rPr>
          <w:iCs/>
          <w:i/>
        </w:rPr>
        <w:t xml:space="preserve">Media, Politics and Power in China: Between State and Global Market.</w:t>
      </w:r>
      <w:r>
        <w:t xml:space="preserve"> </w:t>
      </w:r>
      <w:r>
        <w:t xml:space="preserve">Routledge, 2017.</w:t>
      </w:r>
    </w:p>
    <w:p>
      <w:pPr>
        <w:pStyle w:val="BodyText"/>
      </w:pPr>
      <w:r>
        <w:t xml:space="preserve">Goodman examines the impact of globalization on Chinese media, a factor of immense importance in Guangzhou, a historic trade hub. The text discusses how international news flows influence local journalism and how Chinese journalists adapt global standards to fit domestic regulations. It is particularly useful for understanding the role of the journalist in covering foreign investment and international relations within the Greater Bay Area. The book highlights the complex identity of the modern Chinese journalist who must navigate both local patriotism and global connectivity.</w:t>
      </w:r>
    </w:p>
    <w:p>
      <w:pPr>
        <w:pStyle w:val="BodyText"/>
      </w:pPr>
      <w:r>
        <w:t xml:space="preserve">Huang, Yusheng.</w:t>
      </w:r>
      <w:r>
        <w:t xml:space="preserve"> </w:t>
      </w:r>
      <w:r>
        <w:rPr>
          <w:iCs/>
          <w:i/>
        </w:rPr>
        <w:t xml:space="preserve">Media and Society in China: A Critical Introduction.</w:t>
      </w:r>
      <w:r>
        <w:t xml:space="preserve"> </w:t>
      </w:r>
      <w:r>
        <w:t xml:space="preserve">Polity Press, 2021.</w:t>
      </w:r>
    </w:p>
    <w:p>
      <w:pPr>
        <w:pStyle w:val="BodyText"/>
      </w:pPr>
      <w:r>
        <w:t xml:space="preserve">This comprehensive overview addresses the social responsibilities of the journalist in contemporary China. Huang discusses the rise of citizen journalism and the role of social media platforms like WeChat, which are ubiquitous in Guangzhou. The text analyzes how traditional journalists compete with and collaborate with digital content creators. It provides a clear picture of the changing media ecosystem in China, emphasizing how technology has empowered the journalist to reach audiences directly while simultaneously increasing state surveillance capabilities.</w:t>
      </w:r>
    </w:p>
    <w:p>
      <w:pPr>
        <w:pStyle w:val="BodyText"/>
      </w:pPr>
      <w:r>
        <w:t xml:space="preserve">Lu, Wei.</w:t>
      </w:r>
      <w:r>
        <w:t xml:space="preserve"> </w:t>
      </w:r>
      <w:r>
        <w:rPr>
          <w:iCs/>
          <w:i/>
        </w:rPr>
        <w:t xml:space="preserve">Journalism in China: The State, the Market, and the Public.</w:t>
      </w:r>
      <w:r>
        <w:t xml:space="preserve"> </w:t>
      </w:r>
      <w:r>
        <w:t xml:space="preserve">University of California Press, 2019.</w:t>
      </w:r>
    </w:p>
    <w:p>
      <w:pPr>
        <w:pStyle w:val="BodyText"/>
      </w:pPr>
      <w:r>
        <w:t xml:space="preserve">Lu’s work focuses specifically on the professionalization of journalism in China. It is highly relevant for understanding the training, ethics, and career paths of journalists in major urban centers like Guangzhou. The book explores the concept of "constructive journalism" promoted by the Chinese state, which encourages reporters to focus on positive development stories. This resource is essential for anyone seeking to understand the ideological expectations placed upon journalists in China and how these expectations manifest in daily reporting practices in the Guangdong province.</w:t>
      </w:r>
    </w:p>
    <w:p>
      <w:pPr>
        <w:pStyle w:val="BodyText"/>
      </w:pPr>
      <w:r>
        <w:t xml:space="preserve">Oksenberg, Michel, and Andrew J. Nathan.</w:t>
      </w:r>
      <w:r>
        <w:t xml:space="preserve"> </w:t>
      </w:r>
      <w:r>
        <w:rPr>
          <w:iCs/>
          <w:i/>
        </w:rPr>
        <w:t xml:space="preserve">China’s Leaders: Mao and His Successors.</w:t>
      </w:r>
      <w:r>
        <w:t xml:space="preserve"> </w:t>
      </w:r>
      <w:r>
        <w:t xml:space="preserve">Harvard University Press, 2018.</w:t>
      </w:r>
    </w:p>
    <w:p>
      <w:pPr>
        <w:pStyle w:val="BodyText"/>
      </w:pPr>
      <w:r>
        <w:t xml:space="preserve">Although primarily a political history, this text provides necessary background on the evolution of media control in China. Understanding the historical trajectory of leadership is crucial for a journalist in Guangzhou to comprehend current policy shifts regarding information management. The book outlines how successive administrations have tightened or relaxed control over the press. This historical perspective allows for a deeper analysis of the current regulatory environment that governs journalistic activities in China today.</w:t>
      </w:r>
    </w:p>
    <w:p>
      <w:pPr>
        <w:pStyle w:val="BodyText"/>
      </w:pPr>
      <w:r>
        <w:t xml:space="preserve">Shambaugh, David.</w:t>
      </w:r>
      <w:r>
        <w:t xml:space="preserve"> </w:t>
      </w:r>
      <w:r>
        <w:rPr>
          <w:iCs/>
          <w:i/>
        </w:rPr>
        <w:t xml:space="preserve">China’s Going Global: The Impact of Chinese Foreign Policy and Economic Expansion.</w:t>
      </w:r>
      <w:r>
        <w:t xml:space="preserve"> </w:t>
      </w:r>
      <w:r>
        <w:t xml:space="preserve">Brookings Institution Press, 2020.</w:t>
      </w:r>
    </w:p>
    <w:p>
      <w:pPr>
        <w:pStyle w:val="BodyText"/>
      </w:pPr>
      <w:r>
        <w:t xml:space="preserve">This resource is critical for journalists in Guangzhou covering economic and international affairs. As a key node in China’s Belt and Road Initiative, Guangzhou is central to the country’s global economic strategy. Shambaugh’s analysis helps journalists contextualize local economic news within the broader framework of China’s international ambitions. It provides the factual basis needed for accurate reporting on trade, diplomacy, and economic policy, which are dominant themes in the media landscape of southern China.</w:t>
      </w:r>
    </w:p>
    <w:bookmarkEnd w:id="20"/>
    <w:bookmarkStart w:id="21" w:name="conclusion"/>
    <w:p>
      <w:pPr>
        <w:pStyle w:val="Heading2"/>
      </w:pPr>
      <w:r>
        <w:t xml:space="preserve">Conclusion</w:t>
      </w:r>
    </w:p>
    <w:p>
      <w:pPr>
        <w:pStyle w:val="FirstParagraph"/>
      </w:pPr>
      <w:r>
        <w:t xml:space="preserve">The selected bibliography offers a multidimensional view of the journalist’s role in Guangzhou, China. These works collectively illustrate that journalism in this region is not merely about reporting news but involves navigating a complex web of political, economic, and technological factors. For any professional or student of journalism focusing on China, these texts provide the necessary theoretical and practical foundation to understand the unique challenges and opportunities present in Guangzhou’s media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Guangzhou, China</dc:title>
  <dc:creator/>
  <dc:language>en</dc:language>
  <cp:keywords/>
  <dcterms:created xsi:type="dcterms:W3CDTF">2026-08-07T02:14:49Z</dcterms:created>
  <dcterms:modified xsi:type="dcterms:W3CDTF">2026-08-07T02:14:49Z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