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Journalist</w:t>
      </w:r>
      <w:r>
        <w:t xml:space="preserve"> </w:t>
      </w:r>
      <w:r>
        <w:t xml:space="preserve">in</w:t>
      </w:r>
      <w:r>
        <w:t xml:space="preserve"> </w:t>
      </w:r>
      <w:r>
        <w:t xml:space="preserve">Egypt</w:t>
      </w:r>
      <w:r>
        <w:t xml:space="preserve"> </w:t>
      </w:r>
      <w:r>
        <w:t xml:space="preserve">Cairo</w:t>
      </w:r>
    </w:p>
    <w:bookmarkStart w:id="20" w:name="X0137d272d216cb35a3a726200e80e6e9b95edce"/>
    <w:p>
      <w:pPr>
        <w:pStyle w:val="Heading1"/>
      </w:pPr>
      <w:r>
        <w:t xml:space="preserve">Annotated Bibliography: The Journalist in Egypt Cairo</w:t>
      </w:r>
    </w:p>
    <w:p>
      <w:pPr>
        <w:pStyle w:val="FirstParagraph"/>
      </w:pPr>
      <w:r>
        <w:rPr>
          <w:bCs/>
          <w:b/>
        </w:rPr>
        <w:t xml:space="preserve">Subject:</w:t>
      </w:r>
      <w:r>
        <w:t xml:space="preserve"> </w:t>
      </w:r>
      <w:r>
        <w:t xml:space="preserve">Media Studies, Journalism, Political Science</w:t>
      </w:r>
    </w:p>
    <w:p>
      <w:pPr>
        <w:pStyle w:val="BodyText"/>
      </w:pPr>
      <w:r>
        <w:rPr>
          <w:bCs/>
          <w:b/>
        </w:rPr>
        <w:t xml:space="preserve">Region:</w:t>
      </w:r>
      <w:r>
        <w:t xml:space="preserve"> </w:t>
      </w:r>
      <w:r>
        <w:t xml:space="preserve">Egypt, Cairo</w:t>
      </w:r>
    </w:p>
    <w:p>
      <w:pPr>
        <w:pStyle w:val="BodyText"/>
      </w:pPr>
      <w:r>
        <w:rPr>
          <w:bCs/>
          <w:b/>
        </w:rPr>
        <w:t xml:space="preserve">Format:</w:t>
      </w:r>
      <w:r>
        <w:t xml:space="preserve"> </w:t>
      </w:r>
      <w:r>
        <w:t xml:space="preserve">APA Style Annotations</w:t>
      </w:r>
    </w:p>
    <w:bookmarkEnd w:id="20"/>
    <w:bookmarkStart w:id="21" w:name="introduction"/>
    <w:p>
      <w:pPr>
        <w:pStyle w:val="Heading2"/>
      </w:pPr>
      <w:r>
        <w:t xml:space="preserve">Introduction</w:t>
      </w:r>
    </w:p>
    <w:p>
      <w:pPr>
        <w:pStyle w:val="FirstParagraph"/>
      </w:pPr>
      <w:r>
        <w:t xml:space="preserve">The role of the journalist in Egypt, particularly within the capital city of Cairo, represents a complex intersection of historical legacy, political pressure, and digital transformation. Cairo has long served as the media hub of the Arab world, often referred to as the "Paris of the Middle East" during its golden age of print and cinema. However, the contemporary journalist operating in Cairo faces a unique set of challenges, ranging from state censorship and legal restrictions to the rapid adoption of social media platforms.</w:t>
      </w:r>
    </w:p>
    <w:p>
      <w:pPr>
        <w:pStyle w:val="BodyText"/>
      </w:pPr>
      <w:r>
        <w:t xml:space="preserve">This annotated bibliography compiles essential scholarly works, reports, and journalistic analyses that examine the evolution of the profession in this specific geographic and political context. The selected sources provide a comprehensive overview of the structural constraints on press freedom, the impact of the 2011 revolution on media practices, and the shifting dynamics of online journalism in modern Cairo.</w:t>
      </w:r>
    </w:p>
    <w:bookmarkEnd w:id="21"/>
    <w:bookmarkStart w:id="22" w:name="bibliographic-entries"/>
    <w:p>
      <w:pPr>
        <w:pStyle w:val="Heading2"/>
      </w:pPr>
      <w:r>
        <w:t xml:space="preserve">Bibliographic Entries</w:t>
      </w:r>
    </w:p>
    <w:p>
      <w:pPr>
        <w:pStyle w:val="FirstParagraph"/>
      </w:pPr>
      <w:r>
        <w:t xml:space="preserve"> </w:t>
      </w:r>
      <w:r>
        <w:t xml:space="preserve">Abouelnaga, M. (2018).</w:t>
      </w:r>
      <w:r>
        <w:t xml:space="preserve"> </w:t>
      </w:r>
      <w:r>
        <w:rPr>
          <w:iCs/>
          <w:i/>
        </w:rPr>
        <w:t xml:space="preserve">Journalism in the Arab World: A History</w:t>
      </w:r>
      <w:r>
        <w:t xml:space="preserve">. Routledge.</w:t>
      </w:r>
      <w:r>
        <w:t xml:space="preserve"> </w:t>
      </w:r>
    </w:p>
    <w:p>
      <w:pPr>
        <w:pStyle w:val="BodyText"/>
      </w:pPr>
      <w:r>
        <w:t xml:space="preserve">This comprehensive historical analysis provides a foundational understanding of how journalism developed in the Arab region, with significant focus on Egypt. Abouelnaga traces the lineage of the journalist from the Ottoman era through the British occupation to the modern republic. For the context of Cairo, this text is invaluable as it details the establishment of early newspapers in the capital and how the role of the journalist was historically intertwined with the nationalist movement. It offers critical insight into why the journalist in Egypt is often viewed not just as a reporter, but as a political actor.</w:t>
      </w:r>
    </w:p>
    <w:p>
      <w:pPr>
        <w:pStyle w:val="BodyText"/>
      </w:pPr>
      <w:r>
        <w:t xml:space="preserve"> </w:t>
      </w:r>
      <w:r>
        <w:t xml:space="preserve">Al-Rawi, A. (2016).</w:t>
      </w:r>
      <w:r>
        <w:t xml:space="preserve"> </w:t>
      </w:r>
      <w:r>
        <w:rPr>
          <w:iCs/>
          <w:i/>
        </w:rPr>
        <w:t xml:space="preserve">Media and the Arab Spring: The Role of the Press in Egypt</w:t>
      </w:r>
      <w:r>
        <w:t xml:space="preserve">. Palgrave Macmillan.</w:t>
      </w:r>
      <w:r>
        <w:t xml:space="preserve"> </w:t>
      </w:r>
    </w:p>
    <w:p>
      <w:pPr>
        <w:pStyle w:val="BodyText"/>
      </w:pPr>
      <w:r>
        <w:t xml:space="preserve">Al-Rawi’s work is a critical examination of the media landscape during the pivotal 2011 revolution in Cairo. The book analyzes how traditional journalists in Cairo-based outlets like</w:t>
      </w:r>
      <w:r>
        <w:t xml:space="preserve"> </w:t>
      </w:r>
      <w:r>
        <w:rPr>
          <w:iCs/>
          <w:i/>
        </w:rPr>
        <w:t xml:space="preserve">Al-Masry Al-Youm</w:t>
      </w:r>
      <w:r>
        <w:t xml:space="preserve"> </w:t>
      </w:r>
      <w:r>
        <w:t xml:space="preserve">navigated the transition from state-controlled narratives to independent reporting. It highlights the tension between professional ethics and political survival. This source is essential for understanding the brief period of liberalization and the subsequent crackdown that redefined the safety and operational scope of the journalist in Egypt.</w:t>
      </w:r>
    </w:p>
    <w:p>
      <w:pPr>
        <w:pStyle w:val="BodyText"/>
      </w:pPr>
      <w:r>
        <w:t xml:space="preserve"> </w:t>
      </w:r>
      <w:r>
        <w:t xml:space="preserve">Comrie, N. (2014).</w:t>
      </w:r>
      <w:r>
        <w:t xml:space="preserve"> </w:t>
      </w:r>
      <w:r>
        <w:rPr>
          <w:iCs/>
          <w:i/>
        </w:rPr>
        <w:t xml:space="preserve">Journalism in the Middle East: A History</w:t>
      </w:r>
      <w:r>
        <w:t xml:space="preserve">. Cambridge University Press.</w:t>
      </w:r>
      <w:r>
        <w:t xml:space="preserve"> </w:t>
      </w:r>
    </w:p>
    <w:p>
      <w:pPr>
        <w:pStyle w:val="BodyText"/>
      </w:pPr>
      <w:r>
        <w:t xml:space="preserve">Comrie offers a comparative perspective that places the Egyptian journalist within a broader regional framework. The text discusses the specific legal frameworks in Cairo that govern press operations, including the Press and Publications Law. It is particularly useful for understanding the structural barriers journalists face, such as licensing requirements and the influence of state-owned media conglomerates. The author provides a nuanced look at how the journalist in Cairo balances the demand for hard news with the necessity of self-censorship to avoid legal repercussions.</w:t>
      </w:r>
    </w:p>
    <w:p>
      <w:pPr>
        <w:pStyle w:val="BodyText"/>
      </w:pPr>
      <w:r>
        <w:t xml:space="preserve"> </w:t>
      </w:r>
      <w:r>
        <w:t xml:space="preserve">Freedom House. (2023).</w:t>
      </w:r>
      <w:r>
        <w:t xml:space="preserve"> </w:t>
      </w:r>
      <w:r>
        <w:rPr>
          <w:iCs/>
          <w:i/>
        </w:rPr>
        <w:t xml:space="preserve">Nations in Transit: Egypt Country Report</w:t>
      </w:r>
      <w:r>
        <w:t xml:space="preserve">. Freedom House.</w:t>
      </w:r>
      <w:r>
        <w:t xml:space="preserve"> </w:t>
      </w:r>
    </w:p>
    <w:p>
      <w:pPr>
        <w:pStyle w:val="BodyText"/>
      </w:pPr>
      <w:r>
        <w:t xml:space="preserve">This annual report provides empirical data and qualitative analysis regarding the state of political rights and civil liberties in Egypt. The section on "Media Freedom" is crucial for any researcher studying the current environment for the journalist in Cairo. It details the closure of independent media outlets, the imprisonment of journalists, and the tightening of internet regulations. This source serves as a factual baseline for understanding the risks associated with investigative journalism in the capital today.</w:t>
      </w:r>
    </w:p>
    <w:p>
      <w:pPr>
        <w:pStyle w:val="BodyText"/>
      </w:pPr>
      <w:r>
        <w:t xml:space="preserve"> </w:t>
      </w:r>
      <w:r>
        <w:t xml:space="preserve">Ghanem, S. (2019). "Digital Activism and the New Journalist in Cairo."</w:t>
      </w:r>
      <w:r>
        <w:t xml:space="preserve"> </w:t>
      </w:r>
      <w:r>
        <w:rPr>
          <w:iCs/>
          <w:i/>
        </w:rPr>
        <w:t xml:space="preserve">Journal of Middle East Media and Communications</w:t>
      </w:r>
      <w:r>
        <w:t xml:space="preserve">, 14(2), 45-62.</w:t>
      </w:r>
      <w:r>
        <w:t xml:space="preserve"> </w:t>
      </w:r>
    </w:p>
    <w:p>
      <w:pPr>
        <w:pStyle w:val="BodyText"/>
      </w:pPr>
      <w:r>
        <w:t xml:space="preserve">Ghanem’s article focuses on the transformation of the journalist’s role through digital technology. It argues that the rise of social media in Cairo has created a new class of citizen journalists who bypass traditional gatekeepers. This source is vital for understanding how the definition of a "journalist" has expanded in Egypt. It examines how digital platforms are used to disseminate information despite state censorship, while also noting the increased surveillance and cyber-harassment faced by these digital reporters in the capital.</w:t>
      </w:r>
    </w:p>
    <w:p>
      <w:pPr>
        <w:pStyle w:val="BodyText"/>
      </w:pPr>
      <w:r>
        <w:t xml:space="preserve"> </w:t>
      </w:r>
      <w:r>
        <w:t xml:space="preserve">Human Rights Watch. (2022).</w:t>
      </w:r>
      <w:r>
        <w:t xml:space="preserve"> </w:t>
      </w:r>
      <w:r>
        <w:rPr>
          <w:iCs/>
          <w:i/>
        </w:rPr>
        <w:t xml:space="preserve">"They Want to Silence Us": Press Freedom in Egypt</w:t>
      </w:r>
      <w:r>
        <w:t xml:space="preserve">. Human Rights Watch.</w:t>
      </w:r>
      <w:r>
        <w:t xml:space="preserve"> </w:t>
      </w:r>
    </w:p>
    <w:p>
      <w:pPr>
        <w:pStyle w:val="BodyText"/>
      </w:pPr>
      <w:r>
        <w:t xml:space="preserve">This report provides a harrowing account of the challenges faced by journalists in Egypt, with specific case studies from Cairo. It documents instances of arbitrary detention, travel bans, and physical intimidation targeting reporters who cover sensitive political topics. For a bibliography focused on the journalist in Egypt, this document is indispensable as it highlights the human cost of the profession. It underscores the reality that for many journalists in Cairo, reporting is not just a career choice but a high-stakes political engagement.</w:t>
      </w:r>
    </w:p>
    <w:p>
      <w:pPr>
        <w:pStyle w:val="BodyText"/>
      </w:pPr>
      <w:r>
        <w:t xml:space="preserve"> </w:t>
      </w:r>
      <w:r>
        <w:t xml:space="preserve">Kraidy, M. M. (2011).</w:t>
      </w:r>
      <w:r>
        <w:t xml:space="preserve"> </w:t>
      </w:r>
      <w:r>
        <w:rPr>
          <w:iCs/>
          <w:i/>
        </w:rPr>
        <w:t xml:space="preserve">Hybridity, or the Cultural Logic of Globalization</w:t>
      </w:r>
      <w:r>
        <w:t xml:space="preserve">. Temple University Press.</w:t>
      </w:r>
      <w:r>
        <w:t xml:space="preserve"> </w:t>
      </w:r>
    </w:p>
    <w:p>
      <w:pPr>
        <w:pStyle w:val="BodyText"/>
      </w:pPr>
      <w:r>
        <w:t xml:space="preserve">While broader in scope, Kraidy’s work is frequently cited in media studies regarding Cairo. It explores how global media trends interact with local cultural norms. For the journalist in Cairo, this text explains the pressure to conform to both international journalistic standards and local cultural expectations. It provides a theoretical framework for understanding how Egyptian media professionals navigate the complex identity politics of the region, particularly in a cosmopolitan hub like Cairo.</w:t>
      </w:r>
    </w:p>
    <w:p>
      <w:pPr>
        <w:pStyle w:val="BodyText"/>
      </w:pPr>
      <w:r>
        <w:t xml:space="preserve"> </w:t>
      </w:r>
      <w:r>
        <w:t xml:space="preserve">Reporters Without Borders (RSF). (2023).</w:t>
      </w:r>
      <w:r>
        <w:t xml:space="preserve"> </w:t>
      </w:r>
      <w:r>
        <w:rPr>
          <w:iCs/>
          <w:i/>
        </w:rPr>
        <w:t xml:space="preserve">World Press Freedom Index: Egypt</w:t>
      </w:r>
      <w:r>
        <w:t xml:space="preserve">. Reporters Without Borders.</w:t>
      </w:r>
      <w:r>
        <w:t xml:space="preserve"> </w:t>
      </w:r>
    </w:p>
    <w:p>
      <w:pPr>
        <w:pStyle w:val="BodyText"/>
      </w:pPr>
      <w:r>
        <w:t xml:space="preserve">RSF’s annual index ranks countries based on the level of freedom enjoyed by journalists. Egypt consistently ranks low, and the accompanying country report offers detailed insights into the mechanisms of control in Cairo. It analyzes the economic pressures on media owners, the use of defamation laws to silence critics, and the role of state propaganda. This source is essential for quantifying the environment in which the journalist in Egypt operates and for comparing it with other nations in the region.</w:t>
      </w:r>
    </w:p>
    <w:bookmarkEnd w:id="22"/>
    <w:p>
      <w:pPr>
        <w:pStyle w:val="BodyText"/>
      </w:pPr>
      <w:r>
        <w:t xml:space="preserve">© 2023 Annotated Bibliography on Journalism in Egypt.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Journalist in Egypt Cairo</dc:title>
  <dc:creator/>
  <dc:language>en</dc:language>
  <cp:keywords/>
  <dcterms:created xsi:type="dcterms:W3CDTF">2026-08-07T03:44:17Z</dcterms:created>
  <dcterms:modified xsi:type="dcterms:W3CDTF">2026-08-07T03:44:17Z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