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Frankfurt,</w:t>
      </w:r>
      <w:r>
        <w:t xml:space="preserve"> </w:t>
      </w:r>
      <w:r>
        <w:t xml:space="preserve">Germany</w:t>
      </w:r>
    </w:p>
    <w:bookmarkStart w:id="23" w:name="X44e794f3401118db605cb36b1799ebef0539412"/>
    <w:p>
      <w:pPr>
        <w:pStyle w:val="Heading1"/>
      </w:pPr>
      <w:r>
        <w:t xml:space="preserve">Annotated Bibliography: The Role of the Journalist in Frankfurt, Germany</w:t>
      </w:r>
    </w:p>
    <w:p>
      <w:pPr>
        <w:pStyle w:val="FirstParagraph"/>
      </w:pPr>
      <w:r>
        <w:t xml:space="preserve">This annotated bibliography compiles essential resources regarding the profession of journalism within the specific context of Frankfurt am Main, Germany. As a global financial hub and a major media center, Frankfurt presents unique challenges and opportunities for journalists. The selected works cover media law, economic reporting, digital transformation, and the ethical responsibilities of the press in the German democratic framework.</w:t>
      </w:r>
    </w:p>
    <w:bookmarkStart w:id="20" w:name="introduction"/>
    <w:p>
      <w:pPr>
        <w:pStyle w:val="Heading2"/>
      </w:pPr>
      <w:r>
        <w:t xml:space="preserve">Introduction</w:t>
      </w:r>
    </w:p>
    <w:p>
      <w:pPr>
        <w:pStyle w:val="FirstParagraph"/>
      </w:pPr>
      <w:r>
        <w:t xml:space="preserve">Frankfurt am Main is not merely the financial capital of Germany; it is also home to significant media institutions, including the headquarters of major news agencies and broadcasters. For a journalist operating in this city, understanding the intersection of high finance, federal politics, and local community issues is paramount. The following bibliography provides a curated list of texts that analyze the landscape of journalism in this specific region, offering insights into the legal, ethical, and practical dimensions of the trade.</w:t>
      </w:r>
    </w:p>
    <w:bookmarkEnd w:id="20"/>
    <w:bookmarkStart w:id="21" w:name="bibliography"/>
    <w:p>
      <w:pPr>
        <w:pStyle w:val="Heading2"/>
      </w:pPr>
      <w:r>
        <w:t xml:space="preserve">Bibliography</w:t>
      </w:r>
    </w:p>
    <w:p>
      <w:pPr>
        <w:pStyle w:val="FirstParagraph"/>
      </w:pPr>
      <w:r>
        <w:t xml:space="preserve">Böcking, J., &amp; Scholl, A. (2021).</w:t>
      </w:r>
      <w:r>
        <w:t xml:space="preserve"> </w:t>
      </w:r>
      <w:r>
        <w:rPr>
          <w:iCs/>
          <w:i/>
        </w:rPr>
        <w:t xml:space="preserve">Pressefreiheit und Medienrecht in Deutschland: Grundlagen für den journalistischen Alltag</w:t>
      </w:r>
      <w:r>
        <w:t xml:space="preserve">. Berlin: Springer VS.</w:t>
      </w:r>
    </w:p>
    <w:p>
      <w:pPr>
        <w:pStyle w:val="BodyText"/>
      </w:pPr>
      <w:r>
        <w:t xml:space="preserve">This comprehensive text serves as a foundational guide for any journalist working in Germany, including those based in Frankfurt. The authors provide a detailed analysis of the German Basic Law (Grundgesetz), specifically Article 5, which guarantees freedom of the press. The book is particularly relevant for journalists in Frankfurt due to its extensive coverage of media law as it applies to financial reporting and corporate transparency. It outlines the legal boundaries journalists must respect when investigating the powerful banking sector headquartered in the city. The text is essential for understanding the balance between press freedom and the protection of personal data, a frequent concern in German media law.</w:t>
      </w:r>
    </w:p>
    <w:p>
      <w:pPr>
        <w:pStyle w:val="BodyText"/>
      </w:pPr>
      <w:r>
        <w:t xml:space="preserve">Döring, H. (2019).</w:t>
      </w:r>
      <w:r>
        <w:t xml:space="preserve"> </w:t>
      </w:r>
      <w:r>
        <w:rPr>
          <w:iCs/>
          <w:i/>
        </w:rPr>
        <w:t xml:space="preserve">Wirtschaftsjournalismus: Theorie und Praxis der Berichterstattung</w:t>
      </w:r>
      <w:r>
        <w:t xml:space="preserve">. Wiesbaden: Springer Gabler.</w:t>
      </w:r>
    </w:p>
    <w:p>
      <w:pPr>
        <w:pStyle w:val="BodyText"/>
      </w:pPr>
      <w:r>
        <w:t xml:space="preserve">Given Frankfurt's status as the seat of the European Central Bank (ECB) and the Frankfurt Stock Exchange, economic journalism is a dominant field in the city. Döring’s work is a critical resource for journalists specializing in finance and economics. The book explores the methodologies required to report accurately on complex financial markets without succumbing to the influence of corporate public relations. It offers practical advice on data analysis and source verification, skills that are indispensable for a journalist covering the financial district of Frankfurt. The text also addresses the ethical dilemmas inherent in reporting on the economy, such as the potential conflict of interest when covering major local employers.</w:t>
      </w:r>
    </w:p>
    <w:p>
      <w:pPr>
        <w:pStyle w:val="BodyText"/>
      </w:pPr>
      <w:r>
        <w:t xml:space="preserve">Fuchs, C. (2020).</w:t>
      </w:r>
      <w:r>
        <w:t xml:space="preserve"> </w:t>
      </w:r>
      <w:r>
        <w:rPr>
          <w:iCs/>
          <w:i/>
        </w:rPr>
        <w:t xml:space="preserve">Digital Labour and Karl Marx</w:t>
      </w:r>
      <w:r>
        <w:t xml:space="preserve">. London: Routledge.</w:t>
      </w:r>
    </w:p>
    <w:p>
      <w:pPr>
        <w:pStyle w:val="BodyText"/>
      </w:pPr>
      <w:r>
        <w:t xml:space="preserve">While not exclusively focused on Frankfurt, Christian Fuchs’ work is highly relevant to the modern journalist in Germany’s media hubs. Frankfurt is home to numerous digital media startups and tech companies influencing the news landscape. This book provides a theoretical framework for understanding the impact of digital platforms on journalism. It discusses how the gig economy affects freelance journalists, a growing demographic in the German media sector. For a journalist in Frankfurt, this text offers critical insights into the changing business models of news organizations and the implications of algorithmic curation on public discourse. It challenges journalists to consider their role in the digital economy and the commodification of information.</w:t>
      </w:r>
    </w:p>
    <w:p>
      <w:pPr>
        <w:pStyle w:val="BodyText"/>
      </w:pPr>
      <w:r>
        <w:t xml:space="preserve">Grimm, D. (2018).</w:t>
      </w:r>
      <w:r>
        <w:t xml:space="preserve"> </w:t>
      </w:r>
      <w:r>
        <w:rPr>
          <w:iCs/>
          <w:i/>
        </w:rPr>
        <w:t xml:space="preserve">Medienethik: Verantwortung in der digitalen Welt</w:t>
      </w:r>
      <w:r>
        <w:t xml:space="preserve">. München: Beck.</w:t>
      </w:r>
    </w:p>
    <w:p>
      <w:pPr>
        <w:pStyle w:val="BodyText"/>
      </w:pPr>
      <w:r>
        <w:t xml:space="preserve">Ethics is a cornerstone of professional journalism in Germany. Grimm’s book addresses the evolving ethical standards required in the digital age. It is particularly pertinent for journalists in Frankfurt, a city with a diverse population and a complex media environment. The text discusses issues such as fake news, the verification of sources in social media, and the responsibility of journalists in shaping public opinion during crises. It emphasizes the importance of maintaining journalistic integrity while adapting to new technologies. This resource is invaluable for journalists seeking to navigate the ethical challenges posed by the rapid pace of information dissemination in a major metropolitan area like Frankfurt.</w:t>
      </w:r>
    </w:p>
    <w:p>
      <w:pPr>
        <w:pStyle w:val="BodyText"/>
      </w:pPr>
      <w:r>
        <w:t xml:space="preserve">Kreuzer, M. (2022).</w:t>
      </w:r>
      <w:r>
        <w:t xml:space="preserve"> </w:t>
      </w:r>
      <w:r>
        <w:rPr>
          <w:iCs/>
          <w:i/>
        </w:rPr>
        <w:t xml:space="preserve">Der Journalist als Wächter der Demokratie: Eine Analyse der deutschen Medienlandschaft</w:t>
      </w:r>
      <w:r>
        <w:t xml:space="preserve">. Hamburg: VSA Verlag.</w:t>
      </w:r>
    </w:p>
    <w:p>
      <w:pPr>
        <w:pStyle w:val="BodyText"/>
      </w:pPr>
      <w:r>
        <w:t xml:space="preserve">This text examines the role of the journalist as a guardian of democracy within the German context. Kreuzer analyzes the structure of the German media landscape, including the public broadcasting system (ÖRR) and private media conglomerates. For a journalist in Frankfurt, understanding this dual system is crucial, as the city is a key location for both public and private media operations. The book highlights the importance of a free and independent press in holding power to account, particularly in a city with significant political and economic influence. It provides a historical perspective on the development of journalism in Germany and its ongoing relevance in contemporary society.</w:t>
      </w:r>
    </w:p>
    <w:p>
      <w:pPr>
        <w:pStyle w:val="BodyText"/>
      </w:pPr>
      <w:r>
        <w:t xml:space="preserve">Lange, P. (2021).</w:t>
      </w:r>
      <w:r>
        <w:t xml:space="preserve"> </w:t>
      </w:r>
      <w:r>
        <w:rPr>
          <w:iCs/>
          <w:i/>
        </w:rPr>
        <w:t xml:space="preserve">Investigativer Journalismus in Deutschland: Methoden und Erfolge</w:t>
      </w:r>
      <w:r>
        <w:t xml:space="preserve">. Berlin: Suhrkamp.</w:t>
      </w:r>
    </w:p>
    <w:p>
      <w:pPr>
        <w:pStyle w:val="BodyText"/>
      </w:pPr>
      <w:r>
        <w:t xml:space="preserve">Investigative journalism plays a vital role in uncovering corruption and malpractice, especially in a financial center like Frankfurt. Lange’s book provides a detailed overview of the methods and techniques used by investigative journalists in Germany. It includes case studies of successful investigations that have had a significant impact on public policy and corporate behavior. The text is a practical guide for journalists looking to conduct in-depth research and collaborate with international partners. It also discusses the legal and personal risks associated with investigative reporting, offering strategies for protection and resilience. This resource is essential for journalists committed to holding powerful institutions accountable.</w:t>
      </w:r>
    </w:p>
    <w:p>
      <w:pPr>
        <w:pStyle w:val="BodyText"/>
      </w:pPr>
      <w:r>
        <w:t xml:space="preserve">Müller, S. (2020).</w:t>
      </w:r>
      <w:r>
        <w:t xml:space="preserve"> </w:t>
      </w:r>
      <w:r>
        <w:rPr>
          <w:iCs/>
          <w:i/>
        </w:rPr>
        <w:t xml:space="preserve">Medien und Migration: Berichterstattung über Vielfalt in deutschen Städten</w:t>
      </w:r>
      <w:r>
        <w:t xml:space="preserve">. Frankfurt am Main: Campus Verlag.</w:t>
      </w:r>
    </w:p>
    <w:p>
      <w:pPr>
        <w:pStyle w:val="BodyText"/>
      </w:pPr>
      <w:r>
        <w:t xml:space="preserve">Frankfurt is one of the most diverse cities in Germany, with a significant migrant population. Müller’s work focuses on the role of media in shaping narratives around migration and diversity. It is highly relevant for journalists in Frankfurt who cover social issues and community affairs. The book critiques the often-negative portrayal of migrants in the media and advocates for more nuanced and empathetic reporting. It provides insights into the experiences of migrant communities and the challenges they face, offering journalists a deeper understanding of the topics they cover. This text is crucial for promoting inclusive journalism and fostering social cohesion in a multicultural city.</w:t>
      </w:r>
    </w:p>
    <w:p>
      <w:pPr>
        <w:pStyle w:val="BodyText"/>
      </w:pPr>
      <w:r>
        <w:t xml:space="preserve">Schulz, W. (2019).</w:t>
      </w:r>
      <w:r>
        <w:t xml:space="preserve"> </w:t>
      </w:r>
      <w:r>
        <w:rPr>
          <w:iCs/>
          <w:i/>
        </w:rPr>
        <w:t xml:space="preserve">Die Zukunft des Journalismus: Trends und Herausforderungen</w:t>
      </w:r>
      <w:r>
        <w:t xml:space="preserve">. Köln: Böhlau.</w:t>
      </w:r>
    </w:p>
    <w:p>
      <w:pPr>
        <w:pStyle w:val="BodyText"/>
      </w:pPr>
      <w:r>
        <w:t xml:space="preserve">This forward-looking text explores the future of journalism in Germany and beyond. Schulz discusses the impact of technological advancements, changing consumer habits, and economic pressures on the profession. For journalists in Frankfurt, a city at the forefront of digital innovation, this book offers valuable insights into the skills and strategies needed to thrive in the evolving media landscape. It covers topics such as data journalism, multimedia storytelling, and audience engagement. The text also addresses the importance of adapting to new platforms while maintaining journalistic standards. It is a must-read for journalists seeking to future-proof their careers and contribute to the ongoing transformation of the industry.</w:t>
      </w:r>
    </w:p>
    <w:bookmarkEnd w:id="21"/>
    <w:bookmarkStart w:id="22" w:name="conclusion"/>
    <w:p>
      <w:pPr>
        <w:pStyle w:val="Heading2"/>
      </w:pPr>
      <w:r>
        <w:t xml:space="preserve">Conclusion</w:t>
      </w:r>
    </w:p>
    <w:p>
      <w:pPr>
        <w:pStyle w:val="FirstParagraph"/>
      </w:pPr>
      <w:r>
        <w:t xml:space="preserve">The profession of journalism in Frankfurt, Germany, is characterized by a unique blend of economic significance, legal complexity, and social diversity. The annotated bibliography presented here provides a robust foundation for understanding the multifaceted role of the journalist in this dynamic environment. By engaging with these texts, journalists can enhance their professional competence, uphold ethical standards, and contribute effectively to the democratic discourse in Germany’s financial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Frankfurt, Germany</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