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Journalism</w:t>
      </w:r>
      <w:r>
        <w:t xml:space="preserve"> </w:t>
      </w:r>
      <w:r>
        <w:t xml:space="preserve">in</w:t>
      </w:r>
      <w:r>
        <w:t xml:space="preserve"> </w:t>
      </w:r>
      <w:r>
        <w:t xml:space="preserve">Ghana</w:t>
      </w:r>
      <w:r>
        <w:t xml:space="preserve"> </w:t>
      </w:r>
      <w:r>
        <w:t xml:space="preserve">Accra</w:t>
      </w:r>
    </w:p>
    <w:bookmarkStart w:id="20" w:name="annotated-bibliography"/>
    <w:p>
      <w:pPr>
        <w:pStyle w:val="Heading1"/>
      </w:pPr>
      <w:r>
        <w:t xml:space="preserve">Annotated Bibliography</w:t>
      </w:r>
    </w:p>
    <w:p>
      <w:pPr>
        <w:pStyle w:val="FirstParagraph"/>
      </w:pPr>
      <w:r>
        <w:t xml:space="preserve">The Evolving Role of the Journalist in Ghana Accra: Media Freedom, Digital Transformation, and Civic Responsibility</w:t>
      </w:r>
    </w:p>
    <w:bookmarkEnd w:id="20"/>
    <w:p>
      <w:pPr>
        <w:pStyle w:val="BodyText"/>
      </w:pPr>
      <w:r>
        <w:t xml:space="preserve">This annotated bibliography compiles key academic and professional resources regarding the practice of journalism within the capital city of Ghana, Accra. As the political and economic hub of the nation, Accra serves as the epicenter for news gathering, media regulation, and public discourse. The selected works examine the challenges and opportunities facing the modern journalist in this specific context, ranging from the pressures of political patronage and the "brown envelope" culture to the rapid adoption of digital platforms and social media. These sources provide a comprehensive overview of the ethical, legal, and technological landscape that defines the Ghanaian journalist today.</w:t>
      </w:r>
    </w:p>
    <w:p>
      <w:pPr>
        <w:pStyle w:val="BodyText"/>
      </w:pPr>
      <w:r>
        <w:t xml:space="preserve"> </w:t>
      </w:r>
      <w:r>
        <w:t xml:space="preserve">Agyemang-Duah, K. (2018).</w:t>
      </w:r>
      <w:r>
        <w:t xml:space="preserve"> </w:t>
      </w:r>
      <w:r>
        <w:rPr>
          <w:iCs/>
          <w:i/>
        </w:rPr>
        <w:t xml:space="preserve">Media and Democracy in Ghana: The Role of the Press in Political Development</w:t>
      </w:r>
      <w:r>
        <w:t xml:space="preserve">. Accra: University of Ghana Press.</w:t>
      </w:r>
      <w:r>
        <w:t xml:space="preserve"> </w:t>
      </w:r>
    </w:p>
    <w:p>
      <w:pPr>
        <w:pStyle w:val="BodyText"/>
      </w:pPr>
      <w:r>
        <w:t xml:space="preserve">This seminal work by Kwabena Agyemang-Duah provides a historical and contemporary analysis of the relationship between the Ghanaian press and the state. Focusing heavily on the capital city, Accra, the author details how the journalist has transitioned from a state-controlled propagandist to a critical watchdog. The text is essential for understanding the legal frameworks, such as the 1992 Constitution, that protect press freedom in Ghana. It specifically addresses the unique pressures journalists in Accra face when reporting on high-level government corruption, offering a nuanced view of the balance between civic duty and political survival.</w:t>
      </w:r>
    </w:p>
    <w:p>
      <w:pPr>
        <w:pStyle w:val="BodyText"/>
      </w:pPr>
      <w:r>
        <w:t xml:space="preserve"> </w:t>
      </w:r>
      <w:r>
        <w:t xml:space="preserve">Gyimah-Boadi, E. (2019). "The Fourth Estate in Crisis: Corruption and the Ghanaian Media."</w:t>
      </w:r>
      <w:r>
        <w:t xml:space="preserve"> </w:t>
      </w:r>
      <w:r>
        <w:rPr>
          <w:iCs/>
          <w:i/>
        </w:rPr>
        <w:t xml:space="preserve">Journal of African Media Studies</w:t>
      </w:r>
      <w:r>
        <w:t xml:space="preserve">, 11(2), 145-162.</w:t>
      </w:r>
      <w:r>
        <w:t xml:space="preserve"> </w:t>
      </w:r>
    </w:p>
    <w:p>
      <w:pPr>
        <w:pStyle w:val="BodyText"/>
      </w:pPr>
      <w:r>
        <w:t xml:space="preserve">Emmanuel Gyimah-Boadi’s article critically examines the ethical dilemmas confronting the journalist in Ghana. It highlights the pervasive issue of "brown envelope" journalism—where payments are made to secure favorable coverage or suppress negative stories—which is particularly prevalent in Accra's competitive media market. The author argues that while the quantity of media outlets in the capital has exploded, the quality of investigative journalism has suffered due to financial instability. This source is vital for any study on media ethics, providing concrete examples of how economic pressures compromise the integrity of the Ghanaian journalist.</w:t>
      </w:r>
    </w:p>
    <w:p>
      <w:pPr>
        <w:pStyle w:val="BodyText"/>
      </w:pPr>
      <w:r>
        <w:t xml:space="preserve"> </w:t>
      </w:r>
      <w:r>
        <w:t xml:space="preserve">Mensah, J. K. (2020).</w:t>
      </w:r>
      <w:r>
        <w:t xml:space="preserve"> </w:t>
      </w:r>
      <w:r>
        <w:rPr>
          <w:iCs/>
          <w:i/>
        </w:rPr>
        <w:t xml:space="preserve">Digital Disruption: Social Media and the Changing Landscape of News in Accra</w:t>
      </w:r>
      <w:r>
        <w:t xml:space="preserve">. London: Routledge.</w:t>
      </w:r>
      <w:r>
        <w:t xml:space="preserve"> </w:t>
      </w:r>
    </w:p>
    <w:p>
      <w:pPr>
        <w:pStyle w:val="BodyText"/>
      </w:pPr>
      <w:r>
        <w:t xml:space="preserve">Mensah explores the rapid digitization of the newsroom in Ghana’s capital. The book documents how the traditional journalist in Accra is being forced to adapt to the immediacy of Twitter, Facebook, and WhatsApp. It analyzes the rise of "citizen journalism" and how professional reporters must now compete with unverified online sources for audience attention. The text offers a detailed look at the technological infrastructure in Accra and how it facilitates both the spread of accurate information and the proliferation of fake news. It is a crucial resource for understanding the modern skill set required of a Ghanaian journalist.</w:t>
      </w:r>
    </w:p>
    <w:p>
      <w:pPr>
        <w:pStyle w:val="BodyText"/>
      </w:pPr>
      <w:r>
        <w:t xml:space="preserve"> </w:t>
      </w:r>
      <w:r>
        <w:t xml:space="preserve">Nkrumah, S. (2021). "Gender Dynamics in the Ghanaian Newsroom: Challenges for Female Journalists in Accra."</w:t>
      </w:r>
      <w:r>
        <w:t xml:space="preserve"> </w:t>
      </w:r>
      <w:r>
        <w:rPr>
          <w:iCs/>
          <w:i/>
        </w:rPr>
        <w:t xml:space="preserve">African Journalism Studies</w:t>
      </w:r>
      <w:r>
        <w:t xml:space="preserve">, 42(3), 88-105.</w:t>
      </w:r>
      <w:r>
        <w:t xml:space="preserve"> </w:t>
      </w:r>
    </w:p>
    <w:p>
      <w:pPr>
        <w:pStyle w:val="BodyText"/>
      </w:pPr>
      <w:r>
        <w:t xml:space="preserve">This article sheds light on the specific experiences of female journalists working in Accra. Nkrumah investigates the gender biases, workplace harassment, and societal expectations that hinder women in the Ghanaian media industry. Despite the high visibility of female anchors and reporters in the capital, the study reveals that leadership roles remain predominantly male. The research is significant for understanding the social fabric of the Ghanaian media industry and highlights the need for inclusive policies within Accra's major broadcasting houses and newspapers.</w:t>
      </w:r>
    </w:p>
    <w:p>
      <w:pPr>
        <w:pStyle w:val="BodyText"/>
      </w:pPr>
      <w:r>
        <w:t xml:space="preserve"> </w:t>
      </w:r>
      <w:r>
        <w:t xml:space="preserve">Owusu, F. (2017).</w:t>
      </w:r>
      <w:r>
        <w:t xml:space="preserve"> </w:t>
      </w:r>
      <w:r>
        <w:rPr>
          <w:iCs/>
          <w:i/>
        </w:rPr>
        <w:t xml:space="preserve">Regulating the Airwaves: The National Media Commission and Press Freedom in Ghana</w:t>
      </w:r>
      <w:r>
        <w:t xml:space="preserve">. Accra: Ghana Journalists Association.</w:t>
      </w:r>
      <w:r>
        <w:t xml:space="preserve"> </w:t>
      </w:r>
    </w:p>
    <w:p>
      <w:pPr>
        <w:pStyle w:val="BodyText"/>
      </w:pPr>
      <w:r>
        <w:t xml:space="preserve">Owusu provides an insider’s perspective on the regulatory environment governing the journalist in Ghana. The book focuses on the role of the National Media Commission (NMC) and its headquarters in Accra. It discusses the tension between the need for professional standards and the risk of state censorship. For anyone studying the legal and regulatory constraints on the Ghanaian press, this text is indispensable. It outlines the licensing processes, code of conduct, and the mechanisms available to journalists in Accra to appeal against unfair treatment or government interference.</w:t>
      </w:r>
    </w:p>
    <w:p>
      <w:pPr>
        <w:pStyle w:val="BodyText"/>
      </w:pPr>
      <w:r>
        <w:t xml:space="preserve"> </w:t>
      </w:r>
      <w:r>
        <w:t xml:space="preserve">Tetteh, E. (2022). "Economic Sustainability of Independent Media in Accra: A Case Study of Private Newspapers."</w:t>
      </w:r>
      <w:r>
        <w:t xml:space="preserve"> </w:t>
      </w:r>
      <w:r>
        <w:rPr>
          <w:iCs/>
          <w:i/>
        </w:rPr>
        <w:t xml:space="preserve">Media Development</w:t>
      </w:r>
      <w:r>
        <w:t xml:space="preserve">, 69(1), 34-49.</w:t>
      </w:r>
      <w:r>
        <w:t xml:space="preserve"> </w:t>
      </w:r>
    </w:p>
    <w:p>
      <w:pPr>
        <w:pStyle w:val="BodyText"/>
      </w:pPr>
      <w:r>
        <w:t xml:space="preserve">Tetteh’s research addresses the financial viability of independent journalism in Ghana’s capital. With the decline of traditional print advertising and the dominance of a few large conglomerates, many independent journalists in Accra struggle to maintain editorial independence. The article analyzes business models, the reliance on political party funding, and the impact of economic downturns on newsrooms. This source is critical for understanding the economic realities that shape the content produced by the Ghanaian journalist, linking financial health directly to journalistic integrity.</w:t>
      </w:r>
    </w:p>
    <w:p>
      <w:pPr>
        <w:pStyle w:val="BodyText"/>
      </w:pPr>
      <w:r>
        <w:t xml:space="preserve"> </w:t>
      </w:r>
      <w:r>
        <w:t xml:space="preserve">World Association of Community Radio Broadcasters (AMARC). (2020).</w:t>
      </w:r>
      <w:r>
        <w:t xml:space="preserve"> </w:t>
      </w:r>
      <w:r>
        <w:rPr>
          <w:iCs/>
          <w:i/>
        </w:rPr>
        <w:t xml:space="preserve">Community Radio and Local Journalism in Ghana</w:t>
      </w:r>
      <w:r>
        <w:t xml:space="preserve">. Accra: AMARC Africa.</w:t>
      </w:r>
      <w:r>
        <w:t xml:space="preserve"> </w:t>
      </w:r>
    </w:p>
    <w:p>
      <w:pPr>
        <w:pStyle w:val="BodyText"/>
      </w:pPr>
      <w:r>
        <w:t xml:space="preserve">While much focus is placed on national media in Accra, this report highlights the vital role of community radio and local journalists in connecting with grassroots audiences. It discusses how journalists in Accra and its surrounding regions use local languages and community-focused reporting to address issues that national outlets often ignore. The document emphasizes the importance of localized journalism in fostering democratic participation and provides a counter-narrative to the elite-focused reporting often seen in the capital’s major dailies.</w:t>
      </w:r>
    </w:p>
    <w:p>
      <w:pPr>
        <w:pStyle w:val="BodyText"/>
      </w:pPr>
      <w:r>
        <w:t xml:space="preserve">Document generated for educational and research purposes regarding Journalism in Ghana Accra.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Journalism in Ghana Accra</dc:title>
  <dc:creator/>
  <dc:language>en</dc:language>
  <cp:keywords/>
  <dcterms:created xsi:type="dcterms:W3CDTF">2026-08-07T10:37:34Z</dcterms:created>
  <dcterms:modified xsi:type="dcterms:W3CDTF">2026-08-07T10:37:34Z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