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c1e4c871564370a0666969cea1fd0958205f354"/>
    <w:p>
      <w:pPr>
        <w:pStyle w:val="Heading2"/>
      </w:pPr>
      <w:r>
        <w:t xml:space="preserve">Journalism in Jerusalem, Israel: Context, Challenges, and Practice</w:t>
      </w:r>
    </w:p>
    <w:bookmarkEnd w:id="20"/>
    <w:bookmarkEnd w:id="21"/>
    <w:p>
      <w:pPr>
        <w:pStyle w:val="FirstParagraph"/>
      </w:pPr>
      <w:r>
        <w:t xml:space="preserve">This annotated bibliography provides a curated selection of scholarly works, reports, and journalistic analyses focusing on the role of the journalist within the complex socio-political landscape of Jerusalem, Israel. As a city of profound religious significance and geopolitical contention, Jerusalem presents unique challenges for media professionals. The selected sources examine the intersection of national security, freedom of the press, ethnic and religious diversity, and the digital transformation of newsrooms. These resources are essential for understanding how journalists in Jerusalem navigate the dual pressures of reporting on a volatile conflict zone while maintaining professional integrity and serving a deeply divided audience.</w:t>
      </w:r>
    </w:p>
    <w:p>
      <w:pPr>
        <w:pStyle w:val="BodyText"/>
      </w:pPr>
      <w:r>
        <w:t xml:space="preserve">Al-Haj, M. (2013).</w:t>
      </w:r>
      <w:r>
        <w:t xml:space="preserve"> </w:t>
      </w:r>
      <w:r>
        <w:rPr>
          <w:iCs/>
          <w:i/>
        </w:rPr>
        <w:t xml:space="preserve">Media, Conflict, and Peace in the Middle East</w:t>
      </w:r>
      <w:r>
        <w:t xml:space="preserve">. Routledge.</w:t>
      </w:r>
    </w:p>
    <w:p>
      <w:pPr>
        <w:pStyle w:val="BodyText"/>
      </w:pPr>
      <w:r>
        <w:t xml:space="preserve">This comprehensive volume offers a critical examination of media dynamics in the Middle East, with specific chapters dedicated to the Israeli context. For the journalist operating in Jerusalem, Al-Haj’s work is invaluable for understanding the structural constraints imposed by state security apparatuses. The text analyzes how the Israeli military censorship unit influences news coverage, particularly regarding operations in Jerusalem and the West Bank. It provides a theoretical framework for understanding the "securitization" of journalism, where national security concerns often override traditional journalistic freedoms. This source is crucial for any media professional seeking to understand the legal and political boundaries of reporting in the region.</w:t>
      </w:r>
    </w:p>
    <w:p>
      <w:pPr>
        <w:pStyle w:val="BodyText"/>
      </w:pPr>
      <w:r>
        <w:t xml:space="preserve">Ben-David, D., &amp; Tsfati, Y. (2012).</w:t>
      </w:r>
      <w:r>
        <w:t xml:space="preserve"> </w:t>
      </w:r>
      <w:r>
        <w:rPr>
          <w:iCs/>
          <w:i/>
        </w:rPr>
        <w:t xml:space="preserve">Media and Society in Israel</w:t>
      </w:r>
      <w:r>
        <w:t xml:space="preserve">. Cambridge University Press.</w:t>
      </w:r>
    </w:p>
    <w:p>
      <w:pPr>
        <w:pStyle w:val="BodyText"/>
      </w:pPr>
      <w:r>
        <w:t xml:space="preserve">Ben-David and Tsfati provide a sociological analysis of the Israeli media landscape, offering deep insights into the relationship between the press and the public in Jerusalem. The book explores how Jerusalem’s unique demographic makeup—comprising Jewish, Arab, and ultra-Orthodox populations—shapes media consumption and production. It highlights the fragmentation of the media market and the rise of partisan outlets that cater to specific ideological segments of Jerusalem’s society. For a journalist in Jerusalem, this text is essential for understanding audience segmentation and the challenges of maintaining objectivity in a polarized environment. It also discusses the role of public broadcasting versus private commercial interests in shaping the city’s narrative.</w:t>
      </w:r>
    </w:p>
    <w:p>
      <w:pPr>
        <w:pStyle w:val="BodyText"/>
      </w:pPr>
      <w:r>
        <w:t xml:space="preserve">Freedman, S. (2014).</w:t>
      </w:r>
      <w:r>
        <w:t xml:space="preserve"> </w:t>
      </w:r>
      <w:r>
        <w:rPr>
          <w:iCs/>
          <w:i/>
        </w:rPr>
        <w:t xml:space="preserve">Journalism in Israel: The State, the Media, and the Public</w:t>
      </w:r>
      <w:r>
        <w:t xml:space="preserve">. Palgrave Macmillan.</w:t>
      </w:r>
    </w:p>
    <w:p>
      <w:pPr>
        <w:pStyle w:val="BodyText"/>
      </w:pPr>
      <w:r>
        <w:t xml:space="preserve">This monograph focuses specifically on the institutional framework of Israeli journalism. Freedman examines the historical evolution of press freedom in Israel and the specific challenges faced by journalists covering Jerusalem. The book details the legal mechanisms used to restrict access to information, including the Official Secrets Act and emergency regulations. It is particularly relevant for journalists in Jerusalem who frequently encounter restrictions when reporting on protests, religious sites, or security incidents. Freedman’s analysis provides a practical guide to the legal landscape, helping journalists navigate the fine line between national security requirements and the public’s right to know.</w:t>
      </w:r>
    </w:p>
    <w:p>
      <w:pPr>
        <w:pStyle w:val="BodyText"/>
      </w:pPr>
      <w:r>
        <w:t xml:space="preserve">Ghanem, A. (2015).</w:t>
      </w:r>
      <w:r>
        <w:t xml:space="preserve"> </w:t>
      </w:r>
      <w:r>
        <w:rPr>
          <w:iCs/>
          <w:i/>
        </w:rPr>
        <w:t xml:space="preserve">Arab Media in Israel: Between Nationalism and Integration</w:t>
      </w:r>
      <w:r>
        <w:t xml:space="preserve">. Springer.</w:t>
      </w:r>
    </w:p>
    <w:p>
      <w:pPr>
        <w:pStyle w:val="BodyText"/>
      </w:pPr>
      <w:r>
        <w:t xml:space="preserve">Ghanem’s work is critical for understanding the perspective of Arab journalists in Jerusalem and Israel. The book explores the dual identity of Arab media professionals who must navigate between serving their community and operating within the Israeli state framework. It highlights the specific challenges faced by Arab journalists in Jerusalem, including discrimination, limited access to state resources, and the pressure to represent a marginalized community. This source is essential for any journalist in Jerusalem aiming to report inclusively and understand the nuances of inter-communal relations. It provides a counter-narrative to mainstream Israeli media and offers insights into the lived experiences of Jerusalem’s Arab population.</w:t>
      </w:r>
    </w:p>
    <w:p>
      <w:pPr>
        <w:pStyle w:val="BodyText"/>
      </w:pPr>
      <w:r>
        <w:t xml:space="preserve">International Press Institute (IPI). (2020).</w:t>
      </w:r>
      <w:r>
        <w:t xml:space="preserve"> </w:t>
      </w:r>
      <w:r>
        <w:rPr>
          <w:iCs/>
          <w:i/>
        </w:rPr>
        <w:t xml:space="preserve">Press Freedom in Israel: Annual Report</w:t>
      </w:r>
      <w:r>
        <w:t xml:space="preserve">. Vienna: IPI.</w:t>
      </w:r>
    </w:p>
    <w:p>
      <w:pPr>
        <w:pStyle w:val="BodyText"/>
      </w:pPr>
      <w:r>
        <w:t xml:space="preserve">This annual report provides a data-driven assessment of press freedom conditions in Israel, with specific references to incidents in Jerusalem. The report documents cases of harassment, violence, and legal challenges faced by journalists covering protests and conflicts in the city. It is a vital resource for journalists seeking to understand the current climate of press freedom and the risks associated with reporting in Jerusalem. The report also includes recommendations for improving media laws and protecting journalists, making it a practical tool for advocacy and professional development. Its objective tone and reliance on documented cases make it a reliable source for understanding the real-world challenges of journalism in the region.</w:t>
      </w:r>
    </w:p>
    <w:p>
      <w:pPr>
        <w:pStyle w:val="BodyText"/>
      </w:pPr>
      <w:r>
        <w:t xml:space="preserve">Katriel, T. (2018).</w:t>
      </w:r>
      <w:r>
        <w:t xml:space="preserve"> </w:t>
      </w:r>
      <w:r>
        <w:rPr>
          <w:iCs/>
          <w:i/>
        </w:rPr>
        <w:t xml:space="preserve">Religion and Media in Israel: The Case of Jerusalem</w:t>
      </w:r>
      <w:r>
        <w:t xml:space="preserve">. Journal of Religious Media, 12(3), 45-67.</w:t>
      </w:r>
    </w:p>
    <w:p>
      <w:pPr>
        <w:pStyle w:val="BodyText"/>
      </w:pPr>
      <w:r>
        <w:t xml:space="preserve">This academic article focuses on the intersection of religion and media in Jerusalem, a city where religious identity is central to public life. Katriel examines how religious authorities influence media coverage and how journalists navigate the sensitive terrain of religious reporting. The article highlights the challenges of reporting on religious conflicts, such as those at the Temple Mount/Haram al-Sharif, and the pressure on journalists to avoid offending religious sensibilities. It is a valuable resource for journalists in Jerusalem who must balance factual reporting with respect for religious beliefs. The article also discusses the role of religious media outlets in shaping public opinion and the impact of digital platforms on religious discourse.</w:t>
      </w:r>
    </w:p>
    <w:p>
      <w:pPr>
        <w:pStyle w:val="BodyText"/>
      </w:pPr>
      <w:r>
        <w:t xml:space="preserve">Levy, E. (2019).</w:t>
      </w:r>
      <w:r>
        <w:t xml:space="preserve"> </w:t>
      </w:r>
      <w:r>
        <w:rPr>
          <w:iCs/>
          <w:i/>
        </w:rPr>
        <w:t xml:space="preserve">Digital Journalism in Israel: Opportunities and Challenges</w:t>
      </w:r>
      <w:r>
        <w:t xml:space="preserve">. New Media &amp; Society, 21(5), 1023-1040.</w:t>
      </w:r>
    </w:p>
    <w:p>
      <w:pPr>
        <w:pStyle w:val="BodyText"/>
      </w:pPr>
      <w:r>
        <w:t xml:space="preserve">Levy’s article explores the impact of digital media on journalism in Israel, with a focus on how online platforms are changing the way news is produced and consumed in Jerusalem. The article discusses the rise of citizen journalism, the use of social media for real-time reporting, and the challenges of misinformation and fake news. It is particularly relevant for journalists in Jerusalem who are adapting to the digital age and seeking to engage with younger, tech-savvy audiences. The article also examines the role of digital platforms in amplifying diverse voices and providing alternative narratives to mainstream media. It offers practical insights into the opportunities and risks of digital journalism in a conflict zone.</w:t>
      </w:r>
    </w:p>
    <w:p>
      <w:pPr>
        <w:pStyle w:val="BodyText"/>
      </w:pPr>
      <w:r>
        <w:t xml:space="preserve">Reporters Without Borders (RSF). (2021).</w:t>
      </w:r>
      <w:r>
        <w:t xml:space="preserve"> </w:t>
      </w:r>
      <w:r>
        <w:rPr>
          <w:iCs/>
          <w:i/>
        </w:rPr>
        <w:t xml:space="preserve">World Press Freedom Index: Israel and the Occupied Territories</w:t>
      </w:r>
      <w:r>
        <w:t xml:space="preserve">. Paris: RSF.</w:t>
      </w:r>
    </w:p>
    <w:p>
      <w:pPr>
        <w:pStyle w:val="BodyText"/>
      </w:pPr>
      <w:r>
        <w:t xml:space="preserve">This report provides a global perspective on press freedom in Israel and the occupied territories, including Jerusalem. It ranks Israel’s press freedom status and highlights specific issues affecting journalists in the region, such as military censorship, legal restrictions, and physical threats. The report is a crucial resource for journalists in Jerusalem who need to understand the international context of their work and the global standards of press freedom. It also includes case studies of journalists who have faced challenges in Jerusalem, providing real-world examples of the risks and obstacles they encounter. The report’s recommendations for improving press freedom are valuable for advocacy and policy-making.</w:t>
      </w:r>
    </w:p>
    <w:p>
      <w:pPr>
        <w:pStyle w:val="BodyText"/>
      </w:pPr>
      <w:r>
        <w:t xml:space="preserve">This annotated bibliography is intended for educational and professional use by journalists, researchers, and students interested in media studies, journalism, and the socio-political context of Jerusalem, Israel. All sources are selected for their relevance, accuracy, and contribution to the understanding of journalism in this unique and complex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Jerusalem, Israel</dc:title>
  <dc:creator/>
  <dc:language>en</dc:language>
  <cp:keywords/>
  <dcterms:created xsi:type="dcterms:W3CDTF">2026-08-07T13:23:40Z</dcterms:created>
  <dcterms:modified xsi:type="dcterms:W3CDTF">2026-08-07T13:23:40Z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