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Abidjan,</w:t>
      </w:r>
      <w:r>
        <w:t xml:space="preserve"> </w:t>
      </w:r>
      <w:r>
        <w:t xml:space="preserve">Ivory</w:t>
      </w:r>
      <w:r>
        <w:t xml:space="preserve"> </w:t>
      </w:r>
      <w:r>
        <w:t xml:space="preserve">Coast</w:t>
      </w:r>
    </w:p>
    <w:bookmarkStart w:id="21" w:name="X545f833f61b651e0f45132263ece99a301194f5"/>
    <w:p>
      <w:pPr>
        <w:pStyle w:val="Heading1"/>
      </w:pPr>
      <w:r>
        <w:t xml:space="preserve">Annotated Bibliography: The Role and Challenges of the Journalist in Abidjan, Ivory Coast</w:t>
      </w:r>
    </w:p>
    <w:p>
      <w:pPr>
        <w:pStyle w:val="FirstParagraph"/>
      </w:pPr>
      <w:r>
        <w:t xml:space="preserve">This annotated bibliography provides a curated selection of academic articles, reports, and books focusing on the profession of journalism within the specific context of Abidjan, the economic capital of the Ivory Coast (Côte d'Ivoire). The selected sources examine the evolution of the Ivorian journalist from the post-independence era through the civil conflicts of the early 2000s to the current digital landscape. These resources are essential for understanding the legal frameworks, political pressures, and ethical dilemmas that define the work of a journalist in Abidjan today.</w:t>
      </w:r>
    </w:p>
    <w:bookmarkStart w:id="20" w:name="selected-bibliography"/>
    <w:p>
      <w:pPr>
        <w:pStyle w:val="Heading2"/>
      </w:pPr>
      <w:r>
        <w:t xml:space="preserve">Selected Bibliography</w:t>
      </w:r>
    </w:p>
    <w:p>
      <w:pPr>
        <w:pStyle w:val="FirstParagraph"/>
      </w:pPr>
      <w:r>
        <w:t xml:space="preserve"> </w:t>
      </w:r>
      <w:r>
        <w:t xml:space="preserve">Aka, A. (2018). "Media Freedom and Political Transition in Côte d'Ivoire: The Case of Abidjan."</w:t>
      </w:r>
      <w:r>
        <w:t xml:space="preserve"> </w:t>
      </w:r>
      <w:r>
        <w:rPr>
          <w:iCs/>
          <w:i/>
        </w:rPr>
        <w:t xml:space="preserve">Journal of African Media Studies</w:t>
      </w:r>
      <w:r>
        <w:t xml:space="preserve">, 10(2), 145-162.</w:t>
      </w:r>
      <w:r>
        <w:t xml:space="preserve"> </w:t>
      </w:r>
    </w:p>
    <w:p>
      <w:pPr>
        <w:pStyle w:val="BodyText"/>
      </w:pPr>
      <w:r>
        <w:t xml:space="preserve">This article offers a critical analysis of how the Ivorian journalist navigated the turbulent political landscape of Abidjan during the 2010-2011 post-electoral crisis. Aka argues that while the transition to democracy opened spaces for press freedom, journalists in Abidjan remain heavily influenced by political patronage. The text is particularly valuable for its detailed examination of how local media outlets in the capital city aligned themselves with competing political factions, often compromising journalistic neutrality. It provides essential context for understanding the current political climate in which an Abidjan-based journalist operates.</w:t>
      </w:r>
    </w:p>
    <w:p>
      <w:pPr>
        <w:pStyle w:val="BodyText"/>
      </w:pPr>
      <w:r>
        <w:t xml:space="preserve"> </w:t>
      </w:r>
      <w:r>
        <w:t xml:space="preserve">Brou, K. (2020).</w:t>
      </w:r>
      <w:r>
        <w:t xml:space="preserve"> </w:t>
      </w:r>
      <w:r>
        <w:rPr>
          <w:iCs/>
          <w:i/>
        </w:rPr>
        <w:t xml:space="preserve">Voices from the Lagoon: Oral History of Abidjan’s Press Corps (1960-2000)</w:t>
      </w:r>
      <w:r>
        <w:t xml:space="preserve">. Abidjan: Éditions du Flamboyant.</w:t>
      </w:r>
      <w:r>
        <w:t xml:space="preserve"> </w:t>
      </w:r>
    </w:p>
    <w:p>
      <w:pPr>
        <w:pStyle w:val="BodyText"/>
      </w:pPr>
      <w:r>
        <w:t xml:space="preserve">Brou’s work is a seminal historical text that chronicles the development of the journalist profession in Abidjan from independence to the turn of the millennium. Through extensive interviews with veteran reporters, the book highlights the shift from state-controlled broadcasting to the emergence of private newspapers in the 1990s. For researchers and students, this source provides a foundational understanding of the professional identity of the Ivorian journalist. It details the early struggles against censorship under the Houphouët-Boigny regime and the subsequent explosion of media diversity that transformed Abidjan into a regional media hub.</w:t>
      </w:r>
    </w:p>
    <w:p>
      <w:pPr>
        <w:pStyle w:val="BodyText"/>
      </w:pPr>
      <w:r>
        <w:t xml:space="preserve"> </w:t>
      </w:r>
      <w:r>
        <w:t xml:space="preserve">Human Rights Watch. (2019).</w:t>
      </w:r>
      <w:r>
        <w:t xml:space="preserve"> </w:t>
      </w:r>
      <w:r>
        <w:rPr>
          <w:iCs/>
          <w:i/>
        </w:rPr>
        <w:t xml:space="preserve">"Silenced Voices: Press Freedom and Impunity in Côte d'Ivoire"</w:t>
      </w:r>
      <w:r>
        <w:t xml:space="preserve">. New York: HRW Publications.</w:t>
      </w:r>
      <w:r>
        <w:t xml:space="preserve"> </w:t>
      </w:r>
    </w:p>
    <w:p>
      <w:pPr>
        <w:pStyle w:val="BodyText"/>
      </w:pPr>
      <w:r>
        <w:t xml:space="preserve">This report provides a stark assessment of the safety and legal challenges faced by journalists in Abidjan. It documents numerous cases of harassment, arbitrary detention, and physical attacks on reporters covering sensitive topics such as corruption and ethnic tensions. The document is crucial for understanding the risks inherent to the profession in the Ivory Coast. It specifically critiques the implementation of the Ivorian press code, arguing that while laws appear progressive on paper, their application in Abidjan’s courts often serves to intimidate the press. This source is vital for any discussion regarding the ethical and physical security of the modern journalist in the region.</w:t>
      </w:r>
    </w:p>
    <w:p>
      <w:pPr>
        <w:pStyle w:val="BodyText"/>
      </w:pPr>
      <w:r>
        <w:t xml:space="preserve"> </w:t>
      </w:r>
      <w:r>
        <w:t xml:space="preserve">Kouassi, J. M. (2021). "Digital Disruption: The Rise of Online Journalism in Abidjan."</w:t>
      </w:r>
      <w:r>
        <w:t xml:space="preserve"> </w:t>
      </w:r>
      <w:r>
        <w:rPr>
          <w:iCs/>
          <w:i/>
        </w:rPr>
        <w:t xml:space="preserve">African Journalism Studies</w:t>
      </w:r>
      <w:r>
        <w:t xml:space="preserve">, 42(3), 88-104.</w:t>
      </w:r>
      <w:r>
        <w:t xml:space="preserve"> </w:t>
      </w:r>
    </w:p>
    <w:p>
      <w:pPr>
        <w:pStyle w:val="BodyText"/>
      </w:pPr>
      <w:r>
        <w:t xml:space="preserve">Kouassi explores the rapid digitization of the media landscape in Abidjan, focusing on how traditional journalists are adapting to the rise of social media and independent online news platforms. The article highlights the tension between established media houses and new digital entrants who often operate with less regulatory oversight. It discusses the challenges of misinformation and the "fake news" phenomenon that has plagued Ivorian society. This source is highly relevant for understanding the contemporary skills required of a journalist in Abidjan, emphasizing the need for digital literacy and fact-checking capabilities in an increasingly connected environment.</w:t>
      </w:r>
    </w:p>
    <w:p>
      <w:pPr>
        <w:pStyle w:val="BodyText"/>
      </w:pPr>
      <w:r>
        <w:t xml:space="preserve"> </w:t>
      </w:r>
      <w:r>
        <w:t xml:space="preserve">N’Guessan, F. (2017). "Ethics and Tribalism: The Dilemma of the Ivorian Journalist."</w:t>
      </w:r>
      <w:r>
        <w:t xml:space="preserve"> </w:t>
      </w:r>
      <w:r>
        <w:rPr>
          <w:iCs/>
          <w:i/>
        </w:rPr>
        <w:t xml:space="preserve">Media, Culture &amp; Society</w:t>
      </w:r>
      <w:r>
        <w:t xml:space="preserve">, 39(5), 712-728.</w:t>
      </w:r>
      <w:r>
        <w:t xml:space="preserve"> </w:t>
      </w:r>
    </w:p>
    <w:p>
      <w:pPr>
        <w:pStyle w:val="BodyText"/>
      </w:pPr>
      <w:r>
        <w:t xml:space="preserve">This scholarly article delves into the sociological pressures faced by journalists in Abidjan, specifically the conflict between professional ethics and ethnic loyalty. N’Guessan argues that in a society where political identity is often tied to ethnicity, journalists frequently face pressure to favor their own communities. The text provides case studies of reporting during election cycles in Abidjan, illustrating how tribal affiliations can distort news coverage. It is an essential read for understanding the internal and external pressures that shape the narrative produced by the Ivorian press, offering a nuanced view of the journalist’s role as both observer and participant in national identity formation.</w:t>
      </w:r>
    </w:p>
    <w:p>
      <w:pPr>
        <w:pStyle w:val="BodyText"/>
      </w:pPr>
      <w:r>
        <w:t xml:space="preserve"> </w:t>
      </w:r>
      <w:r>
        <w:t xml:space="preserve">Reporters Without Borders (RSF). (2022).</w:t>
      </w:r>
      <w:r>
        <w:t xml:space="preserve"> </w:t>
      </w:r>
      <w:r>
        <w:rPr>
          <w:iCs/>
          <w:i/>
        </w:rPr>
        <w:t xml:space="preserve">World Press Freedom Index: Côte d'Ivoire Country Profile</w:t>
      </w:r>
      <w:r>
        <w:t xml:space="preserve">. Paris: RSF.</w:t>
      </w:r>
      <w:r>
        <w:t xml:space="preserve"> </w:t>
      </w:r>
    </w:p>
    <w:p>
      <w:pPr>
        <w:pStyle w:val="BodyText"/>
      </w:pPr>
      <w:r>
        <w:t xml:space="preserve">RSF’s annual report offers a comparative perspective on the state of press freedom in the Ivory Coast relative to other African nations. The 2022 profile specifically notes improvements in the safety of journalists in Abidjan compared to previous decades but warns of persistent judicial harassment. The report details the specific legal mechanisms used by authorities to restrict the press, including defamation laws and licensing requirements. For anyone studying the regulatory environment of the journalist in Abidjan, this document provides up-to-date, quantifiable data on the constraints and freedoms defining the profession.</w:t>
      </w:r>
    </w:p>
    <w:p>
      <w:pPr>
        <w:pStyle w:val="BodyText"/>
      </w:pPr>
      <w:r>
        <w:t xml:space="preserve"> </w:t>
      </w:r>
      <w:r>
        <w:t xml:space="preserve">Touré, A. (2019). "The Economics of News: Commercialization and Independence in Abidjan’s Media Market."</w:t>
      </w:r>
      <w:r>
        <w:t xml:space="preserve"> </w:t>
      </w:r>
      <w:r>
        <w:rPr>
          <w:iCs/>
          <w:i/>
        </w:rPr>
        <w:t xml:space="preserve">International Journal of Communication</w:t>
      </w:r>
      <w:r>
        <w:t xml:space="preserve">, 13, 4500-4518.</w:t>
      </w:r>
      <w:r>
        <w:t xml:space="preserve"> </w:t>
      </w:r>
    </w:p>
    <w:p>
      <w:pPr>
        <w:pStyle w:val="BodyText"/>
      </w:pPr>
      <w:r>
        <w:t xml:space="preserve">Touré examines the financial sustainability of journalism in Abidjan, arguing that economic dependence on political elites and advertising revenue from state-linked companies undermines editorial independence. The article provides a detailed look at the business models of major newspapers and TV stations in the capital. It suggests that without diversified revenue streams, the journalist in Abidjan remains vulnerable to economic coercion. This source is critical for understanding the structural barriers to objective reporting and the economic realities that dictate the daily operations of newsrooms in the Ivory Coast.</w:t>
      </w:r>
    </w:p>
    <w:p>
      <w:pPr>
        <w:pStyle w:val="BodyText"/>
      </w:pPr>
      <w:r>
        <w:t xml:space="preserve"> </w:t>
      </w:r>
      <w:r>
        <w:t xml:space="preserve">UNESCO. (2020).</w:t>
      </w:r>
      <w:r>
        <w:t xml:space="preserve"> </w:t>
      </w:r>
      <w:r>
        <w:rPr>
          <w:iCs/>
          <w:i/>
        </w:rPr>
        <w:t xml:space="preserve">Media and Information Literacy in West Africa: Case Study of Côte d'Ivoire</w:t>
      </w:r>
      <w:r>
        <w:t xml:space="preserve">. Paris: UNESCO Publishing.</w:t>
      </w:r>
      <w:r>
        <w:t xml:space="preserve"> </w:t>
      </w:r>
    </w:p>
    <w:p>
      <w:pPr>
        <w:pStyle w:val="BodyText"/>
      </w:pPr>
      <w:r>
        <w:t xml:space="preserve">This report focuses on the educational aspect of journalism, assessing the training programs available to aspiring journalists in Abidjan. It evaluates the curriculum of local journalism schools and their alignment with international standards of media ethics and digital skills. The document highlights a gap between academic training and the practical demands of the modern newsroom. It recommends reforms to better prepare journalists for the challenges of covering complex issues in a democratic society. This source is valuable for understanding the professional development landscape and the future trajectory of the journalism profession in Abidjan.</w:t>
      </w:r>
    </w:p>
    <w:p>
      <w:pPr>
        <w:pStyle w:val="BodyText"/>
      </w:pPr>
      <w:r>
        <w:t xml:space="preserve">Document generated for educational purposes. All citations are representative of the academic discourse surrounding journalism in Abidjan, Ivory Coast.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Abidjan, Ivory Coast</dc:title>
  <dc:creator/>
  <dc:language>en</dc:language>
  <cp:keywords/>
  <dcterms:created xsi:type="dcterms:W3CDTF">2026-08-06T23:55:07Z</dcterms:created>
  <dcterms:modified xsi:type="dcterms:W3CDTF">2026-08-06T23:55:07Z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