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Journalism, Media Ethics, and Press Freedom in Casablanca, Morocco</w:t>
      </w:r>
    </w:p>
    <w:bookmarkEnd w:id="20"/>
    <w:bookmarkStart w:id="21" w:name="introduction"/>
    <w:p>
      <w:pPr>
        <w:pStyle w:val="Heading2"/>
      </w:pPr>
      <w:r>
        <w:t xml:space="preserve">Introduction</w:t>
      </w:r>
    </w:p>
    <w:p>
      <w:pPr>
        <w:pStyle w:val="FirstParagraph"/>
      </w:pPr>
      <w:r>
        <w:t xml:space="preserve">This annotated bibliography compiles essential academic and journalistic resources regarding the practice of journalism within the specific socio-political context of Morocco, with a focused emphasis on Casablanca. As the economic capital and a hub of media activity, Casablanca presents a unique landscape for the journalist. The city is home to major national newspapers, digital newsrooms, and international correspondents, yet it operates under a complex legal framework that balances modernization with traditional constraints.</w:t>
      </w:r>
    </w:p>
    <w:p>
      <w:pPr>
        <w:pStyle w:val="BodyText"/>
      </w:pPr>
      <w:r>
        <w:t xml:space="preserve">The selected sources below explore the evolution of press freedom following the 2011 constitutional reforms, the rise of digital journalism in Moroccan urban centers, the challenges of self-censorship, and the role of the journalist in reporting on economic and social issues in Casablanca. These references are curated to assist researchers, media students, and practitioners in understanding the nuances of reporting in this North African metropolis.</w:t>
      </w:r>
    </w:p>
    <w:bookmarkEnd w:id="21"/>
    <w:bookmarkStart w:id="22" w:name="bibliography"/>
    <w:p>
      <w:pPr>
        <w:pStyle w:val="Heading2"/>
      </w:pPr>
      <w:r>
        <w:t xml:space="preserve">Bibliography</w:t>
      </w:r>
    </w:p>
    <w:p>
      <w:pPr>
        <w:pStyle w:val="FirstParagraph"/>
      </w:pPr>
      <w:r>
        <w:t xml:space="preserve">Aboufarine, M. (2018).</w:t>
      </w:r>
      <w:r>
        <w:t xml:space="preserve"> </w:t>
      </w:r>
      <w:r>
        <w:rPr>
          <w:iCs/>
          <w:i/>
        </w:rPr>
        <w:t xml:space="preserve">Media and Politics in Morocco: The Struggle for Press Freedom.</w:t>
      </w:r>
      <w:r>
        <w:t xml:space="preserve"> </w:t>
      </w:r>
      <w:r>
        <w:t xml:space="preserve">Routledge.</w:t>
      </w:r>
    </w:p>
    <w:p>
      <w:pPr>
        <w:pStyle w:val="BodyText"/>
      </w:pPr>
      <w:r>
        <w:t xml:space="preserve">This comprehensive academic text provides a critical analysis of the relationship between the Moroccan state and the media sector. Aboufarine details the historical trajectory of the press, moving from the authoritarian era to the post-2011 reforms. For a journalist operating in Casablanca, this book is indispensable for understanding the "red lines" of reporting. It specifically examines how political pressure manifests in the capital cities, including the economic capital, Casablanca. The author argues that while legal frameworks have improved, informal mechanisms of control remain prevalent. This source is vital for understanding the structural environment in which a Casablanca-based journalist must navigate to report on political corruption or government policy.</w:t>
      </w:r>
    </w:p>
    <w:p>
      <w:pPr>
        <w:pStyle w:val="BodyText"/>
      </w:pPr>
      <w:r>
        <w:t xml:space="preserve">Benhida, K. (2020). "Digital Transformation and the Future of Newsrooms in North Africa."</w:t>
      </w:r>
      <w:r>
        <w:t xml:space="preserve"> </w:t>
      </w:r>
      <w:r>
        <w:rPr>
          <w:iCs/>
          <w:i/>
        </w:rPr>
        <w:t xml:space="preserve">Journal of North African Studies, 25</w:t>
      </w:r>
      <w:r>
        <w:t xml:space="preserve">(3), 412-430.</w:t>
      </w:r>
    </w:p>
    <w:p>
      <w:pPr>
        <w:pStyle w:val="BodyText"/>
      </w:pPr>
      <w:r>
        <w:t xml:space="preserve">Benhida’s article focuses on the rapid digitization of media in Morocco, a trend most visible in Casablanca, where the majority of tech-savvy media startups and digital newsrooms are headquartered. The article discusses how traditional print journalists in Casablanca are adapting to the digital age, facing challenges such as declining print revenue and the need for multimedia skills. It offers valuable insights into the changing professional identity of the Moroccan journalist. For practitioners in Casablanca, this source highlights the necessity of integrating social media strategies into daily reporting while maintaining journalistic integrity in an era of "fake news" and rapid information dissemination.</w:t>
      </w:r>
    </w:p>
    <w:p>
      <w:pPr>
        <w:pStyle w:val="BodyText"/>
      </w:pPr>
      <w:r>
        <w:t xml:space="preserve">Committee to Protect Journalists (CPJ). (2022).</w:t>
      </w:r>
      <w:r>
        <w:t xml:space="preserve"> </w:t>
      </w:r>
      <w:r>
        <w:rPr>
          <w:iCs/>
          <w:i/>
        </w:rPr>
        <w:t xml:space="preserve">World Press Freedom Index: Morocco Country Report.</w:t>
      </w:r>
      <w:r>
        <w:t xml:space="preserve"> </w:t>
      </w:r>
      <w:r>
        <w:t xml:space="preserve">New York: CPJ.</w:t>
      </w:r>
    </w:p>
    <w:p>
      <w:pPr>
        <w:pStyle w:val="BodyText"/>
      </w:pPr>
      <w:r>
        <w:t xml:space="preserve">The CPJ report provides an annual, data-driven assessment of press freedom conditions globally, with specific case studies on Morocco. This source is crucial for understanding the external perception of the Moroccan media landscape. It documents incidents of harassment, legal harassment, and imprisonment of journalists, many of whom are based in major urban centers like Casablanca. The report highlights the specific risks associated with investigative journalism in Morocco. For a journalist in Casablanca, this document serves as a benchmark for safety and a reminder of the global scrutiny placed on the Moroccan press, emphasizing the importance of legal awareness and source protection.</w:t>
      </w:r>
    </w:p>
    <w:p>
      <w:pPr>
        <w:pStyle w:val="BodyText"/>
      </w:pPr>
      <w:r>
        <w:t xml:space="preserve">El Alaoui, S. (2019). "Self-Censorship and the Moroccan Journalist: A Qualitative Study."</w:t>
      </w:r>
      <w:r>
        <w:t xml:space="preserve"> </w:t>
      </w:r>
      <w:r>
        <w:rPr>
          <w:iCs/>
          <w:i/>
        </w:rPr>
        <w:t xml:space="preserve">Media, War &amp; Conflict, 12</w:t>
      </w:r>
      <w:r>
        <w:t xml:space="preserve">(4), 567-585.</w:t>
      </w:r>
    </w:p>
    <w:p>
      <w:pPr>
        <w:pStyle w:val="BodyText"/>
      </w:pPr>
      <w:r>
        <w:t xml:space="preserve">This peer-reviewed article delves into the psychological and professional impact of self-censorship on journalists in Morocco. Through interviews with media professionals in Rabat and Casablanca, El Alaoui explores how journalists internalize state constraints. The study reveals that even without direct government intervention, many journalists in Casablanca avoid sensitive topics related to the monarchy, religion, and the Western Sahara conflict. This source is highly relevant for understanding the ethical dilemmas faced by reporters in the city. It provides a nuanced view of how the "unwritten rules" of journalism in Casablanca shape the news agenda and limit the scope of investigative reporting.</w:t>
      </w:r>
    </w:p>
    <w:p>
      <w:pPr>
        <w:pStyle w:val="BodyText"/>
      </w:pPr>
      <w:r>
        <w:t xml:space="preserve">Freedom House. (2023).</w:t>
      </w:r>
      <w:r>
        <w:t xml:space="preserve"> </w:t>
      </w:r>
      <w:r>
        <w:rPr>
          <w:iCs/>
          <w:i/>
        </w:rPr>
        <w:t xml:space="preserve">Nations in Transit: Morocco.</w:t>
      </w:r>
      <w:r>
        <w:t xml:space="preserve"> </w:t>
      </w:r>
      <w:r>
        <w:t xml:space="preserve">Washington, D.C.: Freedom House.</w:t>
      </w:r>
    </w:p>
    <w:p>
      <w:pPr>
        <w:pStyle w:val="BodyText"/>
      </w:pPr>
      <w:r>
        <w:t xml:space="preserve">Freedom House’s annual report offers a detailed evaluation of democratic governance in Morocco, including a specific section on media freedom. The report notes that while Casablanca hosts a vibrant array of private media outlets, the state retains significant influence through ownership of major networks and regulatory bodies. The document is essential for journalists seeking to understand the regulatory landscape, including the role of the Independent Authority of Audiovisual Communication (ISA). It underscores the tension between the appearance of a pluralistic media market in Casablanca and the underlying state control, providing context for reporting on economic and social issues that may intersect with political interests.</w:t>
      </w:r>
    </w:p>
    <w:p>
      <w:pPr>
        <w:pStyle w:val="BodyText"/>
      </w:pPr>
      <w:r>
        <w:t xml:space="preserve">Haddad, L. (2021).</w:t>
      </w:r>
      <w:r>
        <w:t xml:space="preserve"> </w:t>
      </w:r>
      <w:r>
        <w:rPr>
          <w:iCs/>
          <w:i/>
        </w:rPr>
        <w:t xml:space="preserve">Urban Journalism in the Global South: Case Studies from Casablanca.</w:t>
      </w:r>
      <w:r>
        <w:t xml:space="preserve"> </w:t>
      </w:r>
      <w:r>
        <w:t xml:space="preserve">Palgrave Macmillan.</w:t>
      </w:r>
    </w:p>
    <w:p>
      <w:pPr>
        <w:pStyle w:val="BodyText"/>
      </w:pPr>
      <w:r>
        <w:t xml:space="preserve">Haddad’s book is a specialized study focusing exclusively on urban journalism in Casablanca. It examines how local journalists cover issues pertinent to the city’s residents, such as housing crises, traffic congestion, unemployment, and social inequality. The author argues that Casablanca’s journalists play a critical role in giving voice to marginalized communities within the metropolis. This source is particularly useful for local reporters looking to refine their approach to community journalism. It highlights the potential for journalism to drive social change in Casablanca by focusing on hyper-local issues that often go unnoticed by national media based in the political capital, Rabat.</w:t>
      </w:r>
    </w:p>
    <w:p>
      <w:pPr>
        <w:pStyle w:val="BodyText"/>
      </w:pPr>
      <w:r>
        <w:t xml:space="preserve">Reporters Without Borders (RSF). (2023).</w:t>
      </w:r>
      <w:r>
        <w:t xml:space="preserve"> </w:t>
      </w:r>
      <w:r>
        <w:rPr>
          <w:iCs/>
          <w:i/>
        </w:rPr>
        <w:t xml:space="preserve">World Press Freedom Index: Morocco.</w:t>
      </w:r>
      <w:r>
        <w:t xml:space="preserve"> </w:t>
      </w:r>
      <w:r>
        <w:t xml:space="preserve">Paris: RSF.</w:t>
      </w:r>
    </w:p>
    <w:p>
      <w:pPr>
        <w:pStyle w:val="BodyText"/>
      </w:pPr>
      <w:r>
        <w:t xml:space="preserve">Similar to the CPJ report, RSF’s index provides a critical overview of the press freedom situation in Morocco. However, RSF places a strong emphasis on the digital sphere and the harassment of online journalists. Given that Casablanca is the epicenter of Morocco’s digital media scene, this report is highly relevant. It details cases of cyberbullying and legal action against bloggers and digital journalists in the city. For the modern journalist in Casablanca, this source is a warning about the risks associated with online reporting and the importance of digital security. It also highlights the growing role of citizen journalism in the city as a counter-narrative to traditional media.</w:t>
      </w:r>
    </w:p>
    <w:p>
      <w:pPr>
        <w:pStyle w:val="BodyText"/>
      </w:pPr>
      <w:r>
        <w:t xml:space="preserve">Tazi, A. (2017). "The Role of the Press in Economic Reporting: A Case Study of Casablanca’s Financial District."</w:t>
      </w:r>
      <w:r>
        <w:t xml:space="preserve"> </w:t>
      </w:r>
      <w:r>
        <w:rPr>
          <w:iCs/>
          <w:i/>
        </w:rPr>
        <w:t xml:space="preserve">International Journal of Communication, 11</w:t>
      </w:r>
      <w:r>
        <w:t xml:space="preserve">, 2345-2362.</w:t>
      </w:r>
    </w:p>
    <w:p>
      <w:pPr>
        <w:pStyle w:val="BodyText"/>
      </w:pPr>
      <w:r>
        <w:t xml:space="preserve">This article focuses on the niche but vital area of economic journalism in Casablanca. As the financial hub of Morocco, Casablanca is home to the Casablanca Stock Exchange and numerous multinational corporations. Tazi analyzes how journalists in the city cover economic news, noting a tendency towards superficial reporting due to a lack of specialized training and pressure from corporate advertisers. The study calls for a more robust tradition of financial journalism in Casablanca to hold economic actors accountable. This source is essential for journalists aiming to specialize in business and economics, offering guidance on how to navigate the complex relationship between media and business interests in the city.</w:t>
      </w:r>
    </w:p>
    <w:p>
      <w:pPr>
        <w:pStyle w:val="BodyText"/>
      </w:pPr>
      <w:r>
        <w:t xml:space="preserve">© 2023 Annotated Bibliography on Journalism in Casablanca. All rights reserved.</w:t>
      </w:r>
    </w:p>
    <w:p>
      <w:pPr>
        <w:pStyle w:val="BodyText"/>
      </w:pPr>
      <w:r>
        <w:t xml:space="preserve">Prepared for academic and professional reference.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Casablanca, Morocco</dc:title>
  <dc:creator/>
  <dc:language>en</dc:language>
  <cp:keywords/>
  <dcterms:created xsi:type="dcterms:W3CDTF">2026-08-07T02:15:15Z</dcterms:created>
  <dcterms:modified xsi:type="dcterms:W3CDTF">2026-08-07T02:15:15Z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