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Myanmar</w:t>
      </w:r>
      <w:r>
        <w:t xml:space="preserve"> </w:t>
      </w:r>
      <w:r>
        <w:t xml:space="preserve">Yangon</w:t>
      </w:r>
    </w:p>
    <w:bookmarkStart w:id="21" w:name="X81ddd29e4d16cb12c17f73921ed52928a1be8c8"/>
    <w:p>
      <w:pPr>
        <w:pStyle w:val="Heading1"/>
      </w:pPr>
      <w:r>
        <w:t xml:space="preserve">Annotated Bibliography: The Role and Challenges of the Journalist in Myanmar Yangon</w:t>
      </w:r>
    </w:p>
    <w:p>
      <w:pPr>
        <w:pStyle w:val="FirstParagraph"/>
      </w:pPr>
      <w:r>
        <w:t xml:space="preserve">This annotated bibliography compiles essential resources regarding the profession of the journalist within the specific geopolitical and cultural context of Myanmar, with a primary focus on the capital city, Yangon. The entries selected below explore the historical evolution of press freedom, the impact of the 2021 military coup on media operations, the rise of digital journalism, and the safety of reporters in Yangon. These sources are critical for understanding how the journalist functions as a pillar of democracy and a target of state repression in this region.</w:t>
      </w:r>
    </w:p>
    <w:bookmarkStart w:id="20" w:name="references"/>
    <w:p>
      <w:pPr>
        <w:pStyle w:val="Heading2"/>
      </w:pPr>
      <w:r>
        <w:t xml:space="preserve">References</w:t>
      </w:r>
    </w:p>
    <w:p>
      <w:pPr>
        <w:pStyle w:val="FirstParagraph"/>
      </w:pPr>
      <w:r>
        <w:t xml:space="preserve"> </w:t>
      </w:r>
      <w:r>
        <w:t xml:space="preserve">Amnesty International. (2022).</w:t>
      </w:r>
      <w:r>
        <w:t xml:space="preserve"> </w:t>
      </w:r>
      <w:r>
        <w:rPr>
          <w:iCs/>
          <w:i/>
        </w:rPr>
        <w:t xml:space="preserve">Myanmar: Journalists under siege: The crackdown on media freedom since the coup.</w:t>
      </w:r>
      <w:r>
        <w:t xml:space="preserve"> </w:t>
      </w:r>
      <w:r>
        <w:t xml:space="preserve">Amnesty International Publications.</w:t>
      </w:r>
      <w:r>
        <w:t xml:space="preserve"> </w:t>
      </w:r>
    </w:p>
    <w:p>
      <w:pPr>
        <w:pStyle w:val="BodyText"/>
      </w:pPr>
      <w:r>
        <w:t xml:space="preserve">This comprehensive report by Amnesty International provides a harrowing account of the systematic persecution of the journalist in Myanmar following the February 2021 coup. The document details how the military junta has utilized the colonial-era Official Secrets Act and new emergency laws to arrest, torture, and silence reporters. Specifically focusing on Yangon, the report highlights the closure of major newsrooms and the forced exile of prominent editors. For researchers studying the legal and physical risks faced by the journalist in Myanmar Yangon, this source offers verified case studies and statistical data on arrests. It is an indispensable resource for understanding the current climate of fear and the resilience of independent media outlets operating underground in the city.</w:t>
      </w:r>
    </w:p>
    <w:p>
      <w:pPr>
        <w:pStyle w:val="BodyText"/>
      </w:pPr>
      <w:r>
        <w:t xml:space="preserve"> </w:t>
      </w:r>
      <w:r>
        <w:t xml:space="preserve">Human Rights Watch. (2023).</w:t>
      </w:r>
      <w:r>
        <w:t xml:space="preserve"> </w:t>
      </w:r>
      <w:r>
        <w:rPr>
          <w:iCs/>
          <w:i/>
        </w:rPr>
        <w:t xml:space="preserve">"We Are Not Afraid": The Struggle for Press Freedom in Myanmar.</w:t>
      </w:r>
      <w:r>
        <w:t xml:space="preserve"> </w:t>
      </w:r>
      <w:r>
        <w:t xml:space="preserve">Human Rights Watch.</w:t>
      </w:r>
      <w:r>
        <w:t xml:space="preserve"> </w:t>
      </w:r>
    </w:p>
    <w:p>
      <w:pPr>
        <w:pStyle w:val="BodyText"/>
      </w:pPr>
      <w:r>
        <w:t xml:space="preserve">Human Rights Watch examines the dual challenges of state censorship and self-censorship that define the life of a journalist in modern Myanmar. This report is particularly relevant to Yangon, where the concentration of media organizations has made the city a focal point for military surveillance. The authors analyze how the journalist in Yangon has adapted to these pressures by shifting operations to encrypted digital platforms and social media. The text provides deep insight into the psychological toll on reporters and the ethical dilemmas they face when reporting on human rights abuses in the capital. It serves as a critical reference for understanding the operational strategies employed by the journalist to maintain truth-telling amidst authoritarian crackdowns.</w:t>
      </w:r>
    </w:p>
    <w:p>
      <w:pPr>
        <w:pStyle w:val="BodyText"/>
      </w:pPr>
      <w:r>
        <w:t xml:space="preserve"> </w:t>
      </w:r>
      <w:r>
        <w:t xml:space="preserve">Kyaw, M. T. (2020).</w:t>
      </w:r>
      <w:r>
        <w:t xml:space="preserve"> </w:t>
      </w:r>
      <w:r>
        <w:rPr>
          <w:iCs/>
          <w:i/>
        </w:rPr>
        <w:t xml:space="preserve">The Rise of Digital Journalism in Myanmar: Opportunities and Threats.</w:t>
      </w:r>
      <w:r>
        <w:t xml:space="preserve"> </w:t>
      </w:r>
      <w:r>
        <w:t xml:space="preserve">Journal of Southeast Asian Media Studies, 12(3), 45-62.</w:t>
      </w:r>
      <w:r>
        <w:t xml:space="preserve"> </w:t>
      </w:r>
    </w:p>
    <w:p>
      <w:pPr>
        <w:pStyle w:val="BodyText"/>
      </w:pPr>
      <w:r>
        <w:t xml:space="preserve">This academic article explores the rapid transition of the journalist in Myanmar from traditional print and broadcast media to digital platforms. Written prior to the 2021 coup, it provides a baseline for understanding the vibrant media landscape that existed in Yangon during the brief period of democratic opening. Kyaw discusses how Yangon-based tech hubs and newsrooms collaborated to create a new generation of digital-native journalists. The article is crucial for contextualizing the current crisis; it illustrates the high level of professional development and innovation that was achieved by the journalist in Yangon before the military reversed democratic gains. It highlights the potential for digital tools to bypass state control, a theme that remains central to journalism in Myanmar today.</w:t>
      </w:r>
    </w:p>
    <w:p>
      <w:pPr>
        <w:pStyle w:val="BodyText"/>
      </w:pPr>
      <w:r>
        <w:t xml:space="preserve"> </w:t>
      </w:r>
      <w:r>
        <w:t xml:space="preserve">Reuters Institute for the Study of Journalism. (2023).</w:t>
      </w:r>
      <w:r>
        <w:t xml:space="preserve"> </w:t>
      </w:r>
      <w:r>
        <w:rPr>
          <w:iCs/>
          <w:i/>
        </w:rPr>
        <w:t xml:space="preserve">Reuters Institute Digital News Report: Myanmar.</w:t>
      </w:r>
      <w:r>
        <w:t xml:space="preserve"> </w:t>
      </w:r>
      <w:r>
        <w:t xml:space="preserve">University of Oxford.</w:t>
      </w:r>
      <w:r>
        <w:t xml:space="preserve"> </w:t>
      </w:r>
    </w:p>
    <w:p>
      <w:pPr>
        <w:pStyle w:val="BodyText"/>
      </w:pPr>
      <w:r>
        <w:t xml:space="preserve">The Reuters Institute report offers quantitative data on news consumption habits in Myanmar, with specific segments dedicated to urban centers like Yangon. It reveals that despite internet shutdowns and censorship, the demand for independent news remains high among the population. The report analyzes how the journalist in Myanmar Yangon has leveraged Facebook and other social media platforms to distribute news directly to citizens, bypassing state-controlled television. This source is vital for understanding the audience perspective and the economic realities facing the journalist. It underscores the shift in power dynamics, where the journalist in Yangon now relies on community support and digital engagement rather than traditional advertising revenue.</w:t>
      </w:r>
    </w:p>
    <w:p>
      <w:pPr>
        <w:pStyle w:val="BodyText"/>
      </w:pPr>
      <w:r>
        <w:t xml:space="preserve"> </w:t>
      </w:r>
      <w:r>
        <w:t xml:space="preserve">The Irrawaddy. (2022).</w:t>
      </w:r>
      <w:r>
        <w:t xml:space="preserve"> </w:t>
      </w:r>
      <w:r>
        <w:rPr>
          <w:iCs/>
          <w:i/>
        </w:rPr>
        <w:t xml:space="preserve">Inside the Newsrooms of Yangon: How Independent Media Survives the Coup.</w:t>
      </w:r>
      <w:r>
        <w:t xml:space="preserve"> </w:t>
      </w:r>
      <w:r>
        <w:t xml:space="preserve">The Irrawaddy News.</w:t>
      </w:r>
      <w:r>
        <w:t xml:space="preserve"> </w:t>
      </w:r>
    </w:p>
    <w:p>
      <w:pPr>
        <w:pStyle w:val="BodyText"/>
      </w:pPr>
      <w:r>
        <w:t xml:space="preserve">This investigative feature provides a firsthand look at the daily operations of independent news organizations in Yangon. Through interviews with editors and reporters, the article illustrates the logistical challenges faced by the journalist, including frequent power cuts, internet blackouts, and the threat of raids. It highlights the solidarity within the Yangon media community, where resources are shared to keep news flowing. This source is particularly valuable for its narrative approach, humanizing the statistics found in other reports. It demonstrates the courage and adaptability of the journalist in Myanmar Yangon, portraying them not just as victims of repression, but as active agents of resistance and information dissemination.</w:t>
      </w:r>
    </w:p>
    <w:p>
      <w:pPr>
        <w:pStyle w:val="BodyText"/>
      </w:pPr>
      <w:r>
        <w:t xml:space="preserve"> </w:t>
      </w:r>
      <w:r>
        <w:t xml:space="preserve">Committee to Protect Journalists (CPJ). (2023).</w:t>
      </w:r>
      <w:r>
        <w:t xml:space="preserve"> </w:t>
      </w:r>
      <w:r>
        <w:rPr>
          <w:iCs/>
          <w:i/>
        </w:rPr>
        <w:t xml:space="preserve">Myanmar: Attacks on the Press.</w:t>
      </w:r>
      <w:r>
        <w:t xml:space="preserve"> </w:t>
      </w:r>
      <w:r>
        <w:t xml:space="preserve">CPJ Annual Report.</w:t>
      </w:r>
      <w:r>
        <w:t xml:space="preserve"> </w:t>
      </w:r>
    </w:p>
    <w:p>
      <w:pPr>
        <w:pStyle w:val="BodyText"/>
      </w:pPr>
      <w:r>
        <w:t xml:space="preserve">The CPJ report documents the physical attacks, kidnappings, and killings of journalists in Myanmar, with a significant focus on incidents in and around Yangon. It provides a detailed timeline of events, linking specific attacks to military operations. This resource is essential for anyone studying the safety conditions for the journalist in Myanmar. It also covers the harassment of online journalists and bloggers, a growing demographic in Yangon. The report emphasizes the lack of accountability for crimes against the press and calls for international intervention. It serves as a stark reminder of the extreme risks inherent in the profession of the journalist in this region.</w:t>
      </w:r>
    </w:p>
    <w:p>
      <w:pPr>
        <w:pStyle w:val="BodyText"/>
      </w:pPr>
      <w:r>
        <w:t xml:space="preserve"> </w:t>
      </w:r>
      <w:r>
        <w:t xml:space="preserve">Thant Myint-U. (2018).</w:t>
      </w:r>
      <w:r>
        <w:t xml:space="preserve"> </w:t>
      </w:r>
      <w:r>
        <w:rPr>
          <w:iCs/>
          <w:i/>
        </w:rPr>
        <w:t xml:space="preserve">The River of Lost Footsteps: Histories of Burma.</w:t>
      </w:r>
      <w:r>
        <w:t xml:space="preserve"> </w:t>
      </w:r>
      <w:r>
        <w:t xml:space="preserve">Farrar, Straus and Giroux.</w:t>
      </w:r>
      <w:r>
        <w:t xml:space="preserve"> </w:t>
      </w:r>
    </w:p>
    <w:p>
      <w:pPr>
        <w:pStyle w:val="BodyText"/>
      </w:pPr>
      <w:r>
        <w:t xml:space="preserve">While not exclusively about journalism, this historical work by Thant Myint-U provides essential context for understanding the relationship between the state and the press in Myanmar. It traces the history of censorship and propaganda from the colonial era through the military dictatorships. For the journalist in Yangon, understanding this historical continuum is crucial. The book explains the deep-seated mistrust between the military and the media, which informs current policies. It helps explain why the journalist in Myanmar Yangon operates within such a constrained environment and why the struggle for press freedom is deeply intertwined with the broader struggle for democracy in the country.</w:t>
      </w:r>
    </w:p>
    <w:p>
      <w:pPr>
        <w:pStyle w:val="BodyText"/>
      </w:pPr>
      <w:r>
        <w:t xml:space="preserve"> </w:t>
      </w:r>
      <w:r>
        <w:t xml:space="preserve">Reporters Without Borders (RSF). (2023).</w:t>
      </w:r>
      <w:r>
        <w:t xml:space="preserve"> </w:t>
      </w:r>
      <w:r>
        <w:rPr>
          <w:iCs/>
          <w:i/>
        </w:rPr>
        <w:t xml:space="preserve">World Press Freedom Index: Myanmar Country Profile.</w:t>
      </w:r>
      <w:r>
        <w:t xml:space="preserve"> </w:t>
      </w:r>
      <w:r>
        <w:t xml:space="preserve">RSF.</w:t>
      </w:r>
      <w:r>
        <w:t xml:space="preserve"> </w:t>
      </w:r>
    </w:p>
    <w:p>
      <w:pPr>
        <w:pStyle w:val="BodyText"/>
      </w:pPr>
      <w:r>
        <w:t xml:space="preserve">RSF’s annual index ranks Myanmar near the bottom of global press freedom standings, reflecting the dire situation for the journalist. The country profile offers a concise summary of the legal framework, political pressure, and economic constraints affecting media in Yangon. It highlights the role of the State Administration Council in controlling information. This source is useful for comparative analysis, allowing researchers to see how the challenges faced by the journalist in Myanmar Yangon compare to those in other authoritarian regimes. It also provides updates on the status of imprisoned journalists, serving as a vital advocacy tool for the international community.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Myanmar Yangon</dc:title>
  <dc:creator/>
  <dc:language>en</dc:language>
  <cp:keywords/>
  <dcterms:created xsi:type="dcterms:W3CDTF">2026-08-07T04:27:40Z</dcterms:created>
  <dcterms:modified xsi:type="dcterms:W3CDTF">2026-08-07T04:27:40Z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