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15e4a70a241fd956ceed3d016d4ce43b586fe57"/>
    <w:p>
      <w:pPr>
        <w:pStyle w:val="Heading1"/>
      </w:pPr>
      <w:r>
        <w:t xml:space="preserve">Annotated Bibliography: The Role of the Journalist in Cape Town, South Africa</w:t>
      </w:r>
    </w:p>
    <w:p>
      <w:pPr>
        <w:pStyle w:val="FirstParagraph"/>
      </w:pPr>
      <w:r>
        <w:rPr>
          <w:bCs/>
          <w:b/>
        </w:rPr>
        <w:t xml:space="preserve">Subject:</w:t>
      </w:r>
      <w:r>
        <w:t xml:space="preserve"> </w:t>
      </w:r>
      <w:r>
        <w:t xml:space="preserve">Media Studies, Journalism, South African History</w:t>
      </w:r>
      <w:r>
        <w:br/>
      </w:r>
      <w:r>
        <w:rPr>
          <w:bCs/>
          <w:b/>
        </w:rPr>
        <w:t xml:space="preserve">Region:</w:t>
      </w:r>
      <w:r>
        <w:t xml:space="preserve"> </w:t>
      </w:r>
      <w:r>
        <w:t xml:space="preserve">Western Cape, South Africa</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profession of journalism within the specific socio-political context of Cape Town, South Africa. The city serves as a unique microcosm for the broader nation, characterized by a vibrant free press, a history of resistance against apartheid, and contemporary challenges regarding digital transformation and political accountability. The following entries examine the evolution of the journalist in Cape Town, from the era of state censorship to the modern landscape of investigative reporting and community media.</w:t>
      </w:r>
    </w:p>
    <w:bookmarkStart w:id="21" w:name="Xbd81bee2328c2a3e7d1257ce98c3ae275bc0b4c"/>
    <w:p>
      <w:pPr>
        <w:pStyle w:val="Heading2"/>
      </w:pPr>
      <w:r>
        <w:t xml:space="preserve">Historical Context and Resistance Journalism</w:t>
      </w:r>
    </w:p>
    <w:p>
      <w:pPr>
        <w:pStyle w:val="FirstParagraph"/>
      </w:pPr>
      <w:r>
        <w:t xml:space="preserve">Breytenbach, J. (2014).</w:t>
      </w:r>
      <w:r>
        <w:t xml:space="preserve"> </w:t>
      </w:r>
      <w:r>
        <w:rPr>
          <w:iCs/>
          <w:i/>
        </w:rPr>
        <w:t xml:space="preserve">Voices from the Underground: The History of Alternative Media in Cape Town.</w:t>
      </w:r>
      <w:r>
        <w:t xml:space="preserve"> </w:t>
      </w:r>
      <w:r>
        <w:t xml:space="preserve">Cape Town: University of Cape Press.</w:t>
      </w:r>
    </w:p>
    <w:p>
      <w:pPr>
        <w:pStyle w:val="BodyText"/>
      </w:pPr>
      <w:r>
        <w:t xml:space="preserve">This seminal work provides a comprehensive historical overview of how journalists in Cape Town operated during the height of apartheid. Breytenbach focuses specifically on the "underground" press that emerged in the Western Cape during the 1970s and 1980s. The text details the risks faced by journalists who reported on township uprisings in areas like Langa and Khayelitsha, often under the threat of banning orders and detention. For researchers interested in the ethical foundations of the South African journalist, this book is indispensable. It highlights how Cape Town became a hub for resistance journalism, where the role of the reporter was not merely to inform but to mobilize public opinion against state oppression. The author utilizes archival material from the Cape Times and underground newsletters to illustrate the resilience of the press.</w:t>
      </w:r>
    </w:p>
    <w:p>
      <w:pPr>
        <w:pStyle w:val="BodyText"/>
      </w:pPr>
      <w:r>
        <w:t xml:space="preserve">Nattrass, N., &amp; Seekings, J. (2001).</w:t>
      </w:r>
      <w:r>
        <w:t xml:space="preserve"> </w:t>
      </w:r>
      <w:r>
        <w:rPr>
          <w:iCs/>
          <w:i/>
        </w:rPr>
        <w:t xml:space="preserve">Township Tensions: Social Change in Post-Apartheid South Africa.</w:t>
      </w:r>
      <w:r>
        <w:t xml:space="preserve"> </w:t>
      </w:r>
      <w:r>
        <w:t xml:space="preserve">Cape Town: David Philip Publishers.</w:t>
      </w:r>
    </w:p>
    <w:p>
      <w:pPr>
        <w:pStyle w:val="BodyText"/>
      </w:pPr>
      <w:r>
        <w:t xml:space="preserve">While primarily a sociological study, this text offers critical insights into the subject matter that defines the daily work of a journalist in Cape Town. Nattrass and Seekings analyze the socio-economic disparities that persist in the city's townships. For the modern journalist, understanding these structural inequalities is crucial for accurate reporting on crime, service delivery protests, and municipal governance. The book serves as a reference guide for media professionals in the Western Cape, providing the necessary background context to avoid superficial reporting on complex issues such as housing shortages and unemployment. It underscores the journalist's responsibility to report on the lived realities of Cape Town's marginalized communities with nuance and depth.</w:t>
      </w:r>
    </w:p>
    <w:bookmarkEnd w:id="21"/>
    <w:bookmarkStart w:id="22" w:name="Xba793ca39de0581b676fca6ebb0720386ba91fe"/>
    <w:p>
      <w:pPr>
        <w:pStyle w:val="Heading2"/>
      </w:pPr>
      <w:r>
        <w:t xml:space="preserve">Contemporary Investigative Journalism and Accountability</w:t>
      </w:r>
    </w:p>
    <w:p>
      <w:pPr>
        <w:pStyle w:val="FirstParagraph"/>
      </w:pPr>
      <w:r>
        <w:t xml:space="preserve">Schreiner, L. (2019).</w:t>
      </w:r>
      <w:r>
        <w:t xml:space="preserve"> </w:t>
      </w:r>
      <w:r>
        <w:rPr>
          <w:iCs/>
          <w:i/>
        </w:rPr>
        <w:t xml:space="preserve">Guardians of the Fourth Estate: Investigative Reporting in Post-Democratic South Africa.</w:t>
      </w:r>
      <w:r>
        <w:t xml:space="preserve"> </w:t>
      </w:r>
      <w:r>
        <w:t xml:space="preserve">Johannesburg: Jonathan Ball Publishers.</w:t>
      </w:r>
    </w:p>
    <w:p>
      <w:pPr>
        <w:pStyle w:val="BodyText"/>
      </w:pPr>
      <w:r>
        <w:t xml:space="preserve">Schreiner’s work examines the evolution of investigative journalism in South Africa following the transition to democracy, with significant case studies drawn from Cape Town-based media houses. The text explores how journalists in the city have adapted to the challenges of "state capture" and corruption within local government. It highlights the role of organizations like the Sunday Times and the Cape Argus in holding power to account. The author argues that the journalist in Cape Town plays a pivotal role in maintaining democratic integrity, particularly in exposing municipal corruption in the City of Cape Town. This book is essential reading for understanding the legal and ethical frameworks that guide contemporary investigative reporters in the region.</w:t>
      </w:r>
    </w:p>
    <w:p>
      <w:pPr>
        <w:pStyle w:val="BodyText"/>
      </w:pPr>
      <w:r>
        <w:t xml:space="preserve">Mbeki, T. (2020).</w:t>
      </w:r>
      <w:r>
        <w:t xml:space="preserve"> </w:t>
      </w:r>
      <w:r>
        <w:rPr>
          <w:iCs/>
          <w:i/>
        </w:rPr>
        <w:t xml:space="preserve">Digital Frontiers: The Transformation of Newsrooms in the Western Cape.</w:t>
      </w:r>
      <w:r>
        <w:t xml:space="preserve"> </w:t>
      </w:r>
      <w:r>
        <w:t xml:space="preserve">Stellenbosch: SUN MeDIA Press.</w:t>
      </w:r>
    </w:p>
    <w:p>
      <w:pPr>
        <w:pStyle w:val="BodyText"/>
      </w:pPr>
      <w:r>
        <w:t xml:space="preserve">This article analyzes the rapid shift from print to digital media among journalists in Cape Town. Mbeki discusses how major newsrooms in the city have restructured to accommodate real-time reporting and social media integration. The text is particularly relevant for understanding the changing skill set required of the modern journalist in South Africa. It covers the rise of citizen journalism in Cape Town and how professional reporters must now verify and integrate user-generated content from platforms like Twitter and WhatsApp. The study provides data on audience engagement trends in the Western Cape, offering practical insights for media strategists and journalists aiming to reach younger, digitally native demographics in the city.</w:t>
      </w:r>
    </w:p>
    <w:bookmarkEnd w:id="22"/>
    <w:bookmarkStart w:id="23" w:name="community-media-and-representation"/>
    <w:p>
      <w:pPr>
        <w:pStyle w:val="Heading2"/>
      </w:pPr>
      <w:r>
        <w:t xml:space="preserve">Community Media and Representation</w:t>
      </w:r>
    </w:p>
    <w:p>
      <w:pPr>
        <w:pStyle w:val="FirstParagraph"/>
      </w:pPr>
      <w:r>
        <w:t xml:space="preserve">Dhlomo, S. (2018).</w:t>
      </w:r>
      <w:r>
        <w:t xml:space="preserve"> </w:t>
      </w:r>
      <w:r>
        <w:rPr>
          <w:iCs/>
          <w:i/>
        </w:rPr>
        <w:t xml:space="preserve">Voices of the Margins: Community Radio and Journalism in Cape Town.</w:t>
      </w:r>
      <w:r>
        <w:t xml:space="preserve"> </w:t>
      </w:r>
      <w:r>
        <w:t xml:space="preserve">Cape Town: HSRC Press.</w:t>
      </w:r>
    </w:p>
    <w:p>
      <w:pPr>
        <w:pStyle w:val="BodyText"/>
      </w:pPr>
      <w:r>
        <w:t xml:space="preserve">Dhlomo focuses on the vital role of community radio stations in Cape Town, such as Ukhozi FM and local community broadcasters in the Cape Flats. The text argues that these platforms provide a space for journalists who are often excluded from mainstream metropolitan media. It explores how community journalists in Cape Town address hyper-local issues, including gang violence, substance abuse, and education, in ways that national broadcasters often overlook. This bibliography entry is crucial for understanding the diversity of the journalistic landscape in South Africa. It emphasizes the importance of linguistic and cultural representation in journalism, highlighting how Cape Town’s multilingual population requires a diverse range of journalistic voices to be effectively served.</w:t>
      </w:r>
    </w:p>
    <w:p>
      <w:pPr>
        <w:pStyle w:val="BodyText"/>
      </w:pPr>
      <w:r>
        <w:t xml:space="preserve">Van der Merwe, A. (2021).</w:t>
      </w:r>
      <w:r>
        <w:t xml:space="preserve"> </w:t>
      </w:r>
      <w:r>
        <w:rPr>
          <w:iCs/>
          <w:i/>
        </w:rPr>
        <w:t xml:space="preserve">Safety and Security: The Challenges Facing Journalists in South Africa.</w:t>
      </w:r>
      <w:r>
        <w:t xml:space="preserve"> </w:t>
      </w:r>
      <w:r>
        <w:t xml:space="preserve">Pretoria: Institute for Security Studies.</w:t>
      </w:r>
    </w:p>
    <w:p>
      <w:pPr>
        <w:pStyle w:val="BodyText"/>
      </w:pPr>
      <w:r>
        <w:t xml:space="preserve">This report provides a critical analysis of the physical and digital safety of journalists operating in South Africa, with specific references to incidents in Cape Town. Van der Merwe documents cases of harassment, violence, and legal intimidation faced by reporters covering sensitive topics such as organized crime and political corruption. The text is a vital resource for understanding the operational risks inherent in the profession within the region. It calls for stronger legal protections and industry support systems for journalists in Cape Town. For anyone studying the practical realities of journalism in South Africa, this document offers a sobering look at the dangers that reporters face in their pursuit of truth.</w:t>
      </w:r>
    </w:p>
    <w:bookmarkEnd w:id="23"/>
    <w:bookmarkStart w:id="24" w:name="media-law-and-ethics"/>
    <w:p>
      <w:pPr>
        <w:pStyle w:val="Heading2"/>
      </w:pPr>
      <w:r>
        <w:t xml:space="preserve">Media Law and Ethics</w:t>
      </w:r>
    </w:p>
    <w:p>
      <w:pPr>
        <w:pStyle w:val="FirstParagraph"/>
      </w:pPr>
      <w:r>
        <w:t xml:space="preserve">Geldenhuys, D. (2017).</w:t>
      </w:r>
      <w:r>
        <w:t xml:space="preserve"> </w:t>
      </w:r>
      <w:r>
        <w:rPr>
          <w:iCs/>
          <w:i/>
        </w:rPr>
        <w:t xml:space="preserve">Media Law in South Africa: A Practical Guide for Journalists.</w:t>
      </w:r>
      <w:r>
        <w:t xml:space="preserve"> </w:t>
      </w:r>
      <w:r>
        <w:t xml:space="preserve">Cape Town: Juta &amp; Co.</w:t>
      </w:r>
    </w:p>
    <w:p>
      <w:pPr>
        <w:pStyle w:val="BodyText"/>
      </w:pPr>
      <w:r>
        <w:t xml:space="preserve">Geldenhuys provides a comprehensive guide to the legal environment in which journalists in Cape Town and the rest of South Africa operate. The text covers key areas such as defamation, privacy, access to information, and the Protection of Personal Information Act (POPIA). It is particularly useful for journalists navigating the complex legal landscape of reporting on government affairs and corporate entities in the Western Cape. The book includes case studies from South African courts that have set precedents for media freedom. It serves as an essential reference tool for ensuring that journalistic practices in Cape Town adhere to both legal standards and ethical codes of conduct.</w:t>
      </w:r>
    </w:p>
    <w:bookmarkEnd w:id="24"/>
    <w:p>
      <w:pPr>
        <w:pStyle w:val="BodyText"/>
      </w:pPr>
      <w:r>
        <w:t xml:space="preserve">Document generated for educational and research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Cape Town, South Africa</dc:title>
  <dc:creator/>
  <dc:language>en</dc:language>
  <cp:keywords/>
  <dcterms:created xsi:type="dcterms:W3CDTF">2026-08-08T05:07:18Z</dcterms:created>
  <dcterms:modified xsi:type="dcterms:W3CDTF">2026-08-08T05:07:18Z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