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X0b17407011f7da4ccd83468d7b6199e214738e7"/>
    <w:p>
      <w:pPr>
        <w:pStyle w:val="Heading1"/>
      </w:pPr>
      <w:r>
        <w:t xml:space="preserve">Annotated Bibliography: The Role and Challenges of the Journalist in Colombo, Sri Lanka</w:t>
      </w:r>
    </w:p>
    <w:p>
      <w:pPr>
        <w:pStyle w:val="FirstParagraph"/>
      </w:pPr>
      <w:r>
        <w:t xml:space="preserve">This annotated bibliography compiles essential literature regarding the profession of journalism within the specific geopolitical and cultural context of Colombo, Sri Lanka. The selected sources examine the historical evolution of the press, the impact of political instability on the journalist, the rise of digital media in the capital, and the ongoing struggle for press freedom. These resources are critical for understanding how a journalist in Colombo navigates the intersection of state power, economic crisis, and public accountability.</w:t>
      </w:r>
    </w:p>
    <w:p>
      <w:pPr>
        <w:pStyle w:val="BodyText"/>
      </w:pPr>
      <w:r>
        <w:t xml:space="preserve"> </w:t>
      </w:r>
      <w:r>
        <w:t xml:space="preserve">Amnesty International. (2023).</w:t>
      </w:r>
      <w:r>
        <w:t xml:space="preserve"> </w:t>
      </w:r>
      <w:r>
        <w:rPr>
          <w:iCs/>
          <w:i/>
        </w:rPr>
        <w:t xml:space="preserve">Sri Lanka: Journalists Under Fire: The Plight of the Press in Colombo and Beyond</w:t>
      </w:r>
      <w:r>
        <w:t xml:space="preserve">. London: Amnesty International Publications.</w:t>
      </w:r>
      <w:r>
        <w:t xml:space="preserve"> </w:t>
      </w:r>
    </w:p>
    <w:p>
      <w:pPr>
        <w:pStyle w:val="BodyText"/>
      </w:pPr>
      <w:r>
        <w:t xml:space="preserve">This report provides a harrowing account of the physical and digital threats faced by the</w:t>
      </w:r>
      <w:r>
        <w:t xml:space="preserve"> </w:t>
      </w:r>
      <w:r>
        <w:t xml:space="preserve">journalist</w:t>
      </w:r>
      <w:r>
        <w:t xml:space="preserve"> </w:t>
      </w:r>
      <w:r>
        <w:t xml:space="preserve">operating in</w:t>
      </w:r>
      <w:r>
        <w:t xml:space="preserve"> </w:t>
      </w:r>
      <w:r>
        <w:t xml:space="preserve">Sri Lanka</w:t>
      </w:r>
      <w:r>
        <w:t xml:space="preserve">. Focusing heavily on the capital city of</w:t>
      </w:r>
      <w:r>
        <w:t xml:space="preserve"> </w:t>
      </w:r>
      <w:r>
        <w:t xml:space="preserve">Colombo</w:t>
      </w:r>
      <w:r>
        <w:t xml:space="preserve">, the document details incidents of harassment, legal intimidation, and violence against reporters covering political corruption and human rights abuses. The text is invaluable for understanding the safety protocols required for modern journalism in the region. It highlights how the concentration of political power in Colombo creates a unique pressure cooker environment for investigative reporters, making it a primary source for analyzing the risks inherent to the profession in this specific locale.</w:t>
      </w:r>
    </w:p>
    <w:p>
      <w:pPr>
        <w:pStyle w:val="BodyText"/>
      </w:pPr>
      <w:r>
        <w:t xml:space="preserve"> </w:t>
      </w:r>
      <w:r>
        <w:t xml:space="preserve">Fernando, D. (2019).</w:t>
      </w:r>
      <w:r>
        <w:t xml:space="preserve"> </w:t>
      </w:r>
      <w:r>
        <w:rPr>
          <w:iCs/>
          <w:i/>
        </w:rPr>
        <w:t xml:space="preserve">Voices of the Island: A History of the Sri Lankan Press</w:t>
      </w:r>
      <w:r>
        <w:t xml:space="preserve">. Colombo: Vijitha Yapa Publications.</w:t>
      </w:r>
      <w:r>
        <w:t xml:space="preserve"> </w:t>
      </w:r>
    </w:p>
    <w:p>
      <w:pPr>
        <w:pStyle w:val="BodyText"/>
      </w:pPr>
      <w:r>
        <w:t xml:space="preserve">Fernando’s comprehensive historical analysis traces the lineage of the</w:t>
      </w:r>
      <w:r>
        <w:t xml:space="preserve"> </w:t>
      </w:r>
      <w:r>
        <w:t xml:space="preserve">journalist</w:t>
      </w:r>
      <w:r>
        <w:t xml:space="preserve"> </w:t>
      </w:r>
      <w:r>
        <w:t xml:space="preserve">in</w:t>
      </w:r>
      <w:r>
        <w:t xml:space="preserve"> </w:t>
      </w:r>
      <w:r>
        <w:t xml:space="preserve">Sri Lanka</w:t>
      </w:r>
      <w:r>
        <w:t xml:space="preserve"> </w:t>
      </w:r>
      <w:r>
        <w:t xml:space="preserve">from the colonial era to the present day. The book offers crucial context for understanding the current media landscape in</w:t>
      </w:r>
      <w:r>
        <w:t xml:space="preserve"> </w:t>
      </w:r>
      <w:r>
        <w:t xml:space="preserve">Colombo</w:t>
      </w:r>
      <w:r>
        <w:t xml:space="preserve">, illustrating how historical legacies of censorship and political patronage continue to influence editorial decisions today. For any researcher or practitioner, this text explains the deep-rooted relationship between the state and the media in the capital. It serves as a foundational text for understanding why the role of the journalist in Colombo is often viewed with suspicion by political elites, providing the historical backdrop necessary to interpret contemporary media conflicts.</w:t>
      </w:r>
    </w:p>
    <w:p>
      <w:pPr>
        <w:pStyle w:val="BodyText"/>
      </w:pPr>
      <w:r>
        <w:t xml:space="preserve"> </w:t>
      </w:r>
      <w:r>
        <w:t xml:space="preserve">International Press Institute (IPI). (2022).</w:t>
      </w:r>
      <w:r>
        <w:t xml:space="preserve"> </w:t>
      </w:r>
      <w:r>
        <w:rPr>
          <w:iCs/>
          <w:i/>
        </w:rPr>
        <w:t xml:space="preserve">Media Freedom Index: Sri Lanka Country Report</w:t>
      </w:r>
      <w:r>
        <w:t xml:space="preserve">. Vienna: International Press Institute.</w:t>
      </w:r>
      <w:r>
        <w:t xml:space="preserve"> </w:t>
      </w:r>
    </w:p>
    <w:p>
      <w:pPr>
        <w:pStyle w:val="BodyText"/>
      </w:pPr>
      <w:r>
        <w:t xml:space="preserve">This annual report offers a quantitative and qualitative assessment of press freedom, with specific data points relevant to</w:t>
      </w:r>
      <w:r>
        <w:t xml:space="preserve"> </w:t>
      </w:r>
      <w:r>
        <w:t xml:space="preserve">Colombo</w:t>
      </w:r>
      <w:r>
        <w:t xml:space="preserve">. It analyzes the legal framework governing the</w:t>
      </w:r>
      <w:r>
        <w:t xml:space="preserve"> </w:t>
      </w:r>
      <w:r>
        <w:t xml:space="preserve">journalist</w:t>
      </w:r>
      <w:r>
        <w:t xml:space="preserve"> </w:t>
      </w:r>
      <w:r>
        <w:t xml:space="preserve">in</w:t>
      </w:r>
      <w:r>
        <w:t xml:space="preserve"> </w:t>
      </w:r>
      <w:r>
        <w:t xml:space="preserve">Sri Lanka</w:t>
      </w:r>
      <w:r>
        <w:t xml:space="preserve">, including the misuse of defamation laws and the Official Secrets Act to silence dissent. The report is particularly useful for understanding the regulatory environment in the capital, where the majority of national media houses are headquartered. It provides evidence-based insights into how legislative tools are weaponized against the press, making it an essential reference for legal advocates and media professionals working to protect journalistic integrity in Sri Lanka.</w:t>
      </w:r>
    </w:p>
    <w:p>
      <w:pPr>
        <w:pStyle w:val="BodyText"/>
      </w:pPr>
      <w:r>
        <w:t xml:space="preserve"> </w:t>
      </w:r>
      <w:r>
        <w:t xml:space="preserve">Jayawardena, K. (2021). "Digital Disruption and the Modern Journalist in Colombo."</w:t>
      </w:r>
      <w:r>
        <w:t xml:space="preserve"> </w:t>
      </w:r>
      <w:r>
        <w:rPr>
          <w:iCs/>
          <w:i/>
        </w:rPr>
        <w:t xml:space="preserve">Journal of South Asian Media Studies</w:t>
      </w:r>
      <w:r>
        <w:t xml:space="preserve">, 14(2), 45-62.</w:t>
      </w:r>
      <w:r>
        <w:t xml:space="preserve"> </w:t>
      </w:r>
    </w:p>
    <w:p>
      <w:pPr>
        <w:pStyle w:val="BodyText"/>
      </w:pPr>
      <w:r>
        <w:t xml:space="preserve">Jayawardena’s academic article explores the rapid shift from traditional print and broadcast media to digital platforms among the</w:t>
      </w:r>
      <w:r>
        <w:t xml:space="preserve"> </w:t>
      </w:r>
      <w:r>
        <w:t xml:space="preserve">journalist</w:t>
      </w:r>
      <w:r>
        <w:t xml:space="preserve"> </w:t>
      </w:r>
      <w:r>
        <w:t xml:space="preserve">community in</w:t>
      </w:r>
      <w:r>
        <w:t xml:space="preserve"> </w:t>
      </w:r>
      <w:r>
        <w:t xml:space="preserve">Colombo</w:t>
      </w:r>
      <w:r>
        <w:t xml:space="preserve">. The study examines how the economic crisis in</w:t>
      </w:r>
      <w:r>
        <w:t xml:space="preserve"> </w:t>
      </w:r>
      <w:r>
        <w:t xml:space="preserve">Sri Lanka</w:t>
      </w:r>
      <w:r>
        <w:t xml:space="preserve"> </w:t>
      </w:r>
      <w:r>
        <w:t xml:space="preserve">has forced media outlets in the capital to adopt new business models, often leading to a decline in editorial standards. This source is critical for understanding the technological adaptation of the Sri Lankan press. It highlights the challenges of misinformation and the pressure to generate clicks, which are particularly acute in Colombo’s competitive media market. The article provides a nuanced view of how digital tools are both empowering and endangering the modern journalist in the region.</w:t>
      </w:r>
    </w:p>
    <w:p>
      <w:pPr>
        <w:pStyle w:val="BodyText"/>
      </w:pPr>
      <w:r>
        <w:t xml:space="preserve"> </w:t>
      </w:r>
      <w:r>
        <w:t xml:space="preserve">Reporters Without Borders (RSF). (2023).</w:t>
      </w:r>
      <w:r>
        <w:t xml:space="preserve"> </w:t>
      </w:r>
      <w:r>
        <w:rPr>
          <w:iCs/>
          <w:i/>
        </w:rPr>
        <w:t xml:space="preserve">World Press Freedom Index: Sri Lanka Analysis</w:t>
      </w:r>
      <w:r>
        <w:t xml:space="preserve">. Paris: Reporters Without Borders.</w:t>
      </w:r>
      <w:r>
        <w:t xml:space="preserve"> </w:t>
      </w:r>
    </w:p>
    <w:p>
      <w:pPr>
        <w:pStyle w:val="BodyText"/>
      </w:pPr>
      <w:r>
        <w:t xml:space="preserve">RSF’s analysis places</w:t>
      </w:r>
      <w:r>
        <w:t xml:space="preserve"> </w:t>
      </w:r>
      <w:r>
        <w:t xml:space="preserve">Sri Lanka</w:t>
      </w:r>
      <w:r>
        <w:t xml:space="preserve"> </w:t>
      </w:r>
      <w:r>
        <w:t xml:space="preserve">in a global context, highlighting the specific vulnerabilities of the</w:t>
      </w:r>
      <w:r>
        <w:t xml:space="preserve"> </w:t>
      </w:r>
      <w:r>
        <w:t xml:space="preserve">journalist</w:t>
      </w:r>
      <w:r>
        <w:t xml:space="preserve"> </w:t>
      </w:r>
      <w:r>
        <w:t xml:space="preserve">in</w:t>
      </w:r>
      <w:r>
        <w:t xml:space="preserve"> </w:t>
      </w:r>
      <w:r>
        <w:t xml:space="preserve">Colombo</w:t>
      </w:r>
      <w:r>
        <w:t xml:space="preserve">. The report details the impact of political polarization on media safety, noting that journalists in the capital are often targeted by both state actors and non-state militant groups. This document is essential for understanding the geopolitical pressures on the press. It underscores the importance of international solidarity in protecting journalists in Colombo and provides a clear overview of the systemic issues that hinder free expression in Sri Lanka. The data presented is crucial for policymakers and media organizations aiming to improve press freedom conditions.</w:t>
      </w:r>
    </w:p>
    <w:p>
      <w:pPr>
        <w:pStyle w:val="BodyText"/>
      </w:pPr>
      <w:r>
        <w:t xml:space="preserve"> </w:t>
      </w:r>
      <w:r>
        <w:t xml:space="preserve">Silva, R. (2020).</w:t>
      </w:r>
      <w:r>
        <w:t xml:space="preserve"> </w:t>
      </w:r>
      <w:r>
        <w:rPr>
          <w:iCs/>
          <w:i/>
        </w:rPr>
        <w:t xml:space="preserve">Economic Crisis and Media Ethics: The Case of Colombo</w:t>
      </w:r>
      <w:r>
        <w:t xml:space="preserve">. Colombo: University of Colombo Press.</w:t>
      </w:r>
      <w:r>
        <w:t xml:space="preserve"> </w:t>
      </w:r>
    </w:p>
    <w:p>
      <w:pPr>
        <w:pStyle w:val="BodyText"/>
      </w:pPr>
      <w:r>
        <w:t xml:space="preserve">This monograph investigates the ethical dilemmas faced by the</w:t>
      </w:r>
      <w:r>
        <w:t xml:space="preserve"> </w:t>
      </w:r>
      <w:r>
        <w:t xml:space="preserve">journalist</w:t>
      </w:r>
      <w:r>
        <w:t xml:space="preserve"> </w:t>
      </w:r>
      <w:r>
        <w:t xml:space="preserve">in</w:t>
      </w:r>
      <w:r>
        <w:t xml:space="preserve"> </w:t>
      </w:r>
      <w:r>
        <w:t xml:space="preserve">Colombo</w:t>
      </w:r>
      <w:r>
        <w:t xml:space="preserve"> </w:t>
      </w:r>
      <w:r>
        <w:t xml:space="preserve">during times of severe economic instability. Silva argues that the financial collapse in</w:t>
      </w:r>
      <w:r>
        <w:t xml:space="preserve"> </w:t>
      </w:r>
      <w:r>
        <w:t xml:space="preserve">Sri Lanka</w:t>
      </w:r>
      <w:r>
        <w:t xml:space="preserve"> </w:t>
      </w:r>
      <w:r>
        <w:t xml:space="preserve">has compromised the independence of many media outlets in the capital, leading to increased reliance on political advertising and corporate sponsorship. The book is a vital resource for understanding the economic constraints on journalism. It provides case studies of how financial pressure influences news coverage in Colombo, offering a critical perspective on the relationship between economic survival and journalistic integrity in Sri Lanka.</w:t>
      </w:r>
    </w:p>
    <w:p>
      <w:pPr>
        <w:pStyle w:val="BodyText"/>
      </w:pPr>
      <w:r>
        <w:t xml:space="preserve"> </w:t>
      </w:r>
      <w:r>
        <w:t xml:space="preserve">United Nations Human Rights Council. (2022).</w:t>
      </w:r>
      <w:r>
        <w:t xml:space="preserve"> </w:t>
      </w:r>
      <w:r>
        <w:rPr>
          <w:iCs/>
          <w:i/>
        </w:rPr>
        <w:t xml:space="preserve">Report on the Situation of Human Rights Defenders and Journalists in Sri Lanka</w:t>
      </w:r>
      <w:r>
        <w:t xml:space="preserve">. Geneva: United Nations.</w:t>
      </w:r>
      <w:r>
        <w:t xml:space="preserve"> </w:t>
      </w:r>
    </w:p>
    <w:p>
      <w:pPr>
        <w:pStyle w:val="BodyText"/>
      </w:pPr>
      <w:r>
        <w:t xml:space="preserve">This UN report provides an authoritative overview of the human rights challenges facing the</w:t>
      </w:r>
      <w:r>
        <w:t xml:space="preserve"> </w:t>
      </w:r>
      <w:r>
        <w:t xml:space="preserve">journalist</w:t>
      </w:r>
      <w:r>
        <w:t xml:space="preserve"> </w:t>
      </w:r>
      <w:r>
        <w:t xml:space="preserve">in</w:t>
      </w:r>
      <w:r>
        <w:t xml:space="preserve"> </w:t>
      </w:r>
      <w:r>
        <w:t xml:space="preserve">Sri Lanka</w:t>
      </w:r>
      <w:r>
        <w:t xml:space="preserve">, with a focus on</w:t>
      </w:r>
      <w:r>
        <w:t xml:space="preserve"> </w:t>
      </w:r>
      <w:r>
        <w:t xml:space="preserve">Colombo</w:t>
      </w:r>
      <w:r>
        <w:t xml:space="preserve"> </w:t>
      </w:r>
      <w:r>
        <w:t xml:space="preserve">as the epicenter of political reporting. It documents cases of arbitrary detention, surveillance, and online harassment targeting media professionals. The report is significant for its legal analysis of Sri Lanka’s compliance with international human rights standards. It serves as a crucial reference for advocates seeking to hold the state accountable for attacks on the press. The document highlights the urgent need for legal reforms to protect journalists in Colombo and ensure a free and independent media in Sri Lanka.</w:t>
      </w:r>
    </w:p>
    <w:p>
      <w:pPr>
        <w:pStyle w:val="BodyText"/>
      </w:pPr>
      <w:r>
        <w:t xml:space="preserve"> </w:t>
      </w:r>
      <w:r>
        <w:t xml:space="preserve">Wijesekera, M. (2023). "The Role of Social Media in Shaping Public Opinion in Colombo."</w:t>
      </w:r>
      <w:r>
        <w:t xml:space="preserve"> </w:t>
      </w:r>
      <w:r>
        <w:rPr>
          <w:iCs/>
          <w:i/>
        </w:rPr>
        <w:t xml:space="preserve">Sri Lankan Journal of Communication</w:t>
      </w:r>
      <w:r>
        <w:t xml:space="preserve">, 8(1), 112-130.</w:t>
      </w:r>
      <w:r>
        <w:t xml:space="preserve"> </w:t>
      </w:r>
    </w:p>
    <w:p>
      <w:pPr>
        <w:pStyle w:val="BodyText"/>
      </w:pPr>
      <w:r>
        <w:t xml:space="preserve">Wijesekera’s research article examines how social media platforms have transformed the role of the</w:t>
      </w:r>
      <w:r>
        <w:t xml:space="preserve"> </w:t>
      </w:r>
      <w:r>
        <w:t xml:space="preserve">journalist</w:t>
      </w:r>
      <w:r>
        <w:t xml:space="preserve"> </w:t>
      </w:r>
      <w:r>
        <w:t xml:space="preserve">in</w:t>
      </w:r>
      <w:r>
        <w:t xml:space="preserve"> </w:t>
      </w:r>
      <w:r>
        <w:t xml:space="preserve">Colombo</w:t>
      </w:r>
      <w:r>
        <w:t xml:space="preserve">. The study explores the rise of citizen journalism and the challenges it poses to traditional media outlets in</w:t>
      </w:r>
      <w:r>
        <w:t xml:space="preserve"> </w:t>
      </w:r>
      <w:r>
        <w:t xml:space="preserve">Sri Lanka</w:t>
      </w:r>
      <w:r>
        <w:t xml:space="preserve">. It analyzes how social media is used to bypass state censorship and disseminate information rapidly, particularly during political crises. This source is essential for understanding the changing dynamics of information consumption in the capital. It provides insights into how journalists in Colombo are adapting to a decentralized media landscape and the implications for public discourse in Sri Lanka.</w:t>
      </w:r>
    </w:p>
    <w:p>
      <w:pPr>
        <w:pStyle w:val="BodyText"/>
      </w:pPr>
      <w:r>
        <w:t xml:space="preserve">Document generated for educational and research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Colombo, Sri Lanka</dc:title>
  <dc:creator/>
  <dc:language>en</dc:language>
  <cp:keywords/>
  <dcterms:created xsi:type="dcterms:W3CDTF">2026-08-06T23:54:54Z</dcterms:created>
  <dcterms:modified xsi:type="dcterms:W3CDTF">2026-08-06T23:54:54Z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