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Thailand</w:t>
      </w:r>
      <w:r>
        <w:t xml:space="preserve"> </w:t>
      </w:r>
      <w:r>
        <w:t xml:space="preserve">Bangkok</w:t>
      </w:r>
    </w:p>
    <w:bookmarkStart w:id="21" w:name="X1abcf9165adf3e14922d3cc5270010ed618d4b0"/>
    <w:p>
      <w:pPr>
        <w:pStyle w:val="Heading1"/>
      </w:pPr>
      <w:r>
        <w:t xml:space="preserve">Annotated Bibliography: The Role and Challenges of the Journalist in Thailand Bangkok</w:t>
      </w:r>
    </w:p>
    <w:p>
      <w:pPr>
        <w:pStyle w:val="FirstParagraph"/>
      </w:pPr>
      <w:r>
        <w:t xml:space="preserve">This annotated bibliography provides a comprehensive overview of key academic and journalistic resources regarding the profession of the journalist within the specific context of Thailand, with a primary focus on the capital city, Bangkok. The selected works examine the intersection of media freedom, digital transformation, political pressure, and the evolving identity of the modern journalist operating in Southeast Asia's media hub.</w:t>
      </w:r>
    </w:p>
    <w:bookmarkStart w:id="20" w:name="references"/>
    <w:p>
      <w:pPr>
        <w:pStyle w:val="Heading2"/>
      </w:pPr>
      <w:r>
        <w:t xml:space="preserve">References</w:t>
      </w:r>
    </w:p>
    <w:p>
      <w:pPr>
        <w:pStyle w:val="FirstParagraph"/>
      </w:pPr>
      <w:r>
        <w:t xml:space="preserve">Charnvit, K., &amp; Thongchai, W. (2019).</w:t>
      </w:r>
      <w:r>
        <w:t xml:space="preserve"> </w:t>
      </w:r>
      <w:r>
        <w:rPr>
          <w:iCs/>
          <w:i/>
        </w:rPr>
        <w:t xml:space="preserve">Media and Politics in Contemporary Thailand: The Bangkok Perspective</w:t>
      </w:r>
      <w:r>
        <w:t xml:space="preserve">. Chulalongkorn University Press.</w:t>
      </w:r>
    </w:p>
    <w:p>
      <w:pPr>
        <w:pStyle w:val="BodyText"/>
      </w:pPr>
      <w:r>
        <w:t xml:space="preserve">This seminal text offers a critical analysis of the relationship between the state and the press in Thailand. The authors argue that the journalist in Bangkok operates within a unique "dual system" where commercial interests often clash with state security concerns. The book is particularly valuable for understanding how the centralization of power in Bangkok affects newsroom autonomy. It details historical precedents of censorship and provides case studies of prominent Thai journalists who have navigated the legal complexities of the lese-majeste laws. For anyone studying the political environment of the journalist in Thailand, this work is essential reading.</w:t>
      </w:r>
    </w:p>
    <w:p>
      <w:pPr>
        <w:pStyle w:val="BodyText"/>
      </w:pPr>
      <w:r>
        <w:t xml:space="preserve">Davis, R. (2021).</w:t>
      </w:r>
      <w:r>
        <w:t xml:space="preserve"> </w:t>
      </w:r>
      <w:r>
        <w:rPr>
          <w:iCs/>
          <w:i/>
        </w:rPr>
        <w:t xml:space="preserve">Digital Disruption and the Thai Press: How Bangkok Journalists Adapt</w:t>
      </w:r>
      <w:r>
        <w:t xml:space="preserve">. Journal of Southeast Asian Media Studies, 14(2), 45-68.</w:t>
      </w:r>
    </w:p>
    <w:p>
      <w:pPr>
        <w:pStyle w:val="BodyText"/>
      </w:pPr>
      <w:r>
        <w:t xml:space="preserve">Davis explores the rapid shift from traditional print media to digital platforms among journalists in Bangkok. The article highlights how major newspapers based in the capital, such as</w:t>
      </w:r>
      <w:r>
        <w:t xml:space="preserve"> </w:t>
      </w:r>
      <w:r>
        <w:rPr>
          <w:iCs/>
          <w:i/>
        </w:rPr>
        <w:t xml:space="preserve">The Nation</w:t>
      </w:r>
      <w:r>
        <w:t xml:space="preserve"> </w:t>
      </w:r>
      <w:r>
        <w:t xml:space="preserve">and</w:t>
      </w:r>
      <w:r>
        <w:t xml:space="preserve"> </w:t>
      </w:r>
      <w:r>
        <w:rPr>
          <w:iCs/>
          <w:i/>
        </w:rPr>
        <w:t xml:space="preserve">Matichon</w:t>
      </w:r>
      <w:r>
        <w:t xml:space="preserve">, have restructured their newsrooms to compete with social media giants. The author notes that the modern journalist in Thailand must now be a multimedia producer, capable of video editing and social media engagement. This resource is crucial for understanding the technical and economic pressures facing the journalist in Bangkok today, illustrating how digital literacy has become a prerequisite for survival in the Thai media landscape.</w:t>
      </w:r>
    </w:p>
    <w:p>
      <w:pPr>
        <w:pStyle w:val="BodyText"/>
      </w:pPr>
      <w:r>
        <w:t xml:space="preserve">Human Rights Watch. (2022).</w:t>
      </w:r>
      <w:r>
        <w:t xml:space="preserve"> </w:t>
      </w:r>
      <w:r>
        <w:rPr>
          <w:iCs/>
          <w:i/>
        </w:rPr>
        <w:t xml:space="preserve">Thailand: A Chilling Effect on the Press</w:t>
      </w:r>
      <w:r>
        <w:t xml:space="preserve">. New York: HRW Publications.</w:t>
      </w:r>
    </w:p>
    <w:p>
      <w:pPr>
        <w:pStyle w:val="BodyText"/>
      </w:pPr>
      <w:r>
        <w:t xml:space="preserve">This report provides a factual account of the legal and physical risks faced by journalists in Thailand. It documents specific incidents in Bangkok where reporters were summoned by police or faced online harassment for covering sensitive political protests. The report emphasizes that while overt censorship has decreased, self-censorship remains a dominant practice among journalists in the capital. This document is vital for understanding the safety protocols and ethical dilemmas that a journalist in Thailand must navigate, particularly when reporting on government corruption or military activities in Bangkok.</w:t>
      </w:r>
    </w:p>
    <w:p>
      <w:pPr>
        <w:pStyle w:val="BodyText"/>
      </w:pPr>
      <w:r>
        <w:t xml:space="preserve">Kijwattana, S. (2020).</w:t>
      </w:r>
      <w:r>
        <w:t xml:space="preserve"> </w:t>
      </w:r>
      <w:r>
        <w:rPr>
          <w:iCs/>
          <w:i/>
        </w:rPr>
        <w:t xml:space="preserve">The Rise of Citizen Journalism in Bangkok: Challenges to Professional Standards</w:t>
      </w:r>
      <w:r>
        <w:t xml:space="preserve">. Asian Journal of Communication, 30(4), 312-329.</w:t>
      </w:r>
    </w:p>
    <w:p>
      <w:pPr>
        <w:pStyle w:val="BodyText"/>
      </w:pPr>
      <w:r>
        <w:t xml:space="preserve">Kijwattana examines the impact of citizen journalism on the professional journalist in Thailand. The study focuses on how amateur content creators in Bangkok are often the first to report on breaking news, forcing traditional journalists to react rather than lead. The author argues that this shift has blurred the lines of accountability and verification. This article is highly relevant for discussing the changing definition of the journalist in Thailand, suggesting that professional credibility is now the primary asset distinguishing a trained journalist from a casual content creator in the bustling media environment of Bangkok.</w:t>
      </w:r>
    </w:p>
    <w:p>
      <w:pPr>
        <w:pStyle w:val="BodyText"/>
      </w:pPr>
      <w:r>
        <w:t xml:space="preserve">Loh, J. (2018).</w:t>
      </w:r>
      <w:r>
        <w:t xml:space="preserve"> </w:t>
      </w:r>
      <w:r>
        <w:rPr>
          <w:iCs/>
          <w:i/>
        </w:rPr>
        <w:t xml:space="preserve">Foreign Correspondents in Bangkok: Navigating Cultural and Legal Boundaries</w:t>
      </w:r>
      <w:r>
        <w:t xml:space="preserve">. International Journal of Press/Politics, 23(1), 88-105.</w:t>
      </w:r>
    </w:p>
    <w:p>
      <w:pPr>
        <w:pStyle w:val="BodyText"/>
      </w:pPr>
      <w:r>
        <w:t xml:space="preserve">This article focuses on the experience of foreign journalists based in Bangkok. Loh discusses the unique challenges these journalists face, including visa restrictions and cultural misunderstandings that can lead to legal trouble. The text highlights the symbiotic yet tense relationship between foreign media outlets and local Thai sources. For an international audience, this resource clarifies the specific hurdles a journalist encounters when operating in Thailand, emphasizing the need for deep local knowledge and cultural sensitivity to report accurately on Bangkok's complex socio-political issues.</w:t>
      </w:r>
    </w:p>
    <w:p>
      <w:pPr>
        <w:pStyle w:val="BodyText"/>
      </w:pPr>
      <w:r>
        <w:t xml:space="preserve">Reuters Institute for the Study of Journalism. (2023).</w:t>
      </w:r>
      <w:r>
        <w:t xml:space="preserve"> </w:t>
      </w:r>
      <w:r>
        <w:rPr>
          <w:iCs/>
          <w:i/>
        </w:rPr>
        <w:t xml:space="preserve">Reuters Institute Digital News Report: Thailand</w:t>
      </w:r>
      <w:r>
        <w:t xml:space="preserve">. University of Oxford.</w:t>
      </w:r>
    </w:p>
    <w:p>
      <w:pPr>
        <w:pStyle w:val="BodyText"/>
      </w:pPr>
      <w:r>
        <w:t xml:space="preserve">This annual report provides quantitative data on news consumption habits in Thailand. It reveals that a significant majority of Bangkok residents now consume news via mobile devices and social media platforms like Facebook and LINE. The report indicates a declining trust in traditional state-aligned media among younger demographics in Bangkok. This data is essential for any journalist in Thailand aiming to understand their audience. It underscores the necessity for journalists in Bangkok to adopt mobile-first strategies and engage directly with readers on digital platforms to maintain relevance and trust.</w:t>
      </w:r>
    </w:p>
    <w:p>
      <w:pPr>
        <w:pStyle w:val="BodyText"/>
      </w:pPr>
      <w:r>
        <w:t xml:space="preserve">Sombat, P. (2017).</w:t>
      </w:r>
      <w:r>
        <w:t xml:space="preserve"> </w:t>
      </w:r>
      <w:r>
        <w:rPr>
          <w:iCs/>
          <w:i/>
        </w:rPr>
        <w:t xml:space="preserve">Ethics in Thai Journalism: Balancing Loyalty and Truth</w:t>
      </w:r>
      <w:r>
        <w:t xml:space="preserve">. Thammasat University Journal, 12(3), 110-135.</w:t>
      </w:r>
    </w:p>
    <w:p>
      <w:pPr>
        <w:pStyle w:val="BodyText"/>
      </w:pPr>
      <w:r>
        <w:t xml:space="preserve">Sombat delves into the ethical frameworks guiding the journalist in Thailand. The paper discusses the tension between traditional Thai values of loyalty and hierarchy versus the journalistic imperative to seek the truth. It provides examples of ethical breaches in Bangkok's media industry, such as the acceptance of "press money" from government agencies. This work is critical for understanding the moral landscape of the profession. It suggests that the journalist in Thailand must constantly negotiate between cultural expectations and professional standards, a dynamic that is particularly intense in the competitive environment of Bangkok.</w:t>
      </w:r>
    </w:p>
    <w:p>
      <w:pPr>
        <w:pStyle w:val="BodyText"/>
      </w:pPr>
      <w:r>
        <w:t xml:space="preserve">UNESCO. (2021).</w:t>
      </w:r>
      <w:r>
        <w:t xml:space="preserve"> </w:t>
      </w:r>
      <w:r>
        <w:rPr>
          <w:iCs/>
          <w:i/>
        </w:rPr>
        <w:t xml:space="preserve">Media Development Indicators: Thailand</w:t>
      </w:r>
      <w:r>
        <w:t xml:space="preserve">. Paris: UNESCO Publishing.</w:t>
      </w:r>
    </w:p>
    <w:p>
      <w:pPr>
        <w:pStyle w:val="BodyText"/>
      </w:pPr>
      <w:r>
        <w:t xml:space="preserve">This report assesses the overall health of the media ecosystem in Thailand. It highlights improvements in infrastructure and internet access in Bangkok but points out persistent issues regarding media pluralism and the concentration of media ownership. The report recommends policy changes to protect the journalist in Thailand from arbitrary legal action. It serves as a macro-level overview, providing context for the specific challenges faced by individual journalists in Bangkok. It is a useful resource for policymakers and media advocates looking to improve the working conditions for journalists in the region.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Thailand Bangkok</dc:title>
  <dc:creator/>
  <dc:language>en</dc:language>
  <cp:keywords/>
  <dcterms:created xsi:type="dcterms:W3CDTF">2026-08-07T03:02:12Z</dcterms:created>
  <dcterms:modified xsi:type="dcterms:W3CDTF">2026-08-07T03:02:12Z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