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Ankara,</w:t>
      </w:r>
      <w:r>
        <w:t xml:space="preserve"> </w:t>
      </w:r>
      <w:r>
        <w:t xml:space="preserve">Turkey</w:t>
      </w:r>
    </w:p>
    <w:bookmarkStart w:id="20" w:name="Xe51ea72473376618f2ee1034e02fb8c20a86471"/>
    <w:p>
      <w:pPr>
        <w:pStyle w:val="Heading1"/>
      </w:pPr>
      <w:r>
        <w:t xml:space="preserve">Annotated Bibliography: The Role and Challenges of the Journalist in Ankara, Turkey</w:t>
      </w:r>
    </w:p>
    <w:p>
      <w:pPr>
        <w:pStyle w:val="FirstParagraph"/>
      </w:pPr>
      <w:r>
        <w:t xml:space="preserve">This annotated bibliography compiles essential literature regarding the profession of journalism within the specific political and social context of Ankara, Turkey. As the capital city, Ankara serves as the epicenter of political power, legislative activity, and bureaucratic decision-making in the Republic of Turkey. Consequently, the journalist operating in Ankara faces unique challenges, ranging from access to government sources to navigating complex legal frameworks regarding press freedom. The following entries provide a comprehensive overview of the historical, legal, and practical dimensions of reporting in Turkey's capital.</w:t>
      </w:r>
    </w:p>
    <w:p>
      <w:pPr>
        <w:pStyle w:val="BodyText"/>
      </w:pPr>
      <w:r>
        <w:t xml:space="preserve"> </w:t>
      </w:r>
      <w:r>
        <w:t xml:space="preserve">Aksoy, A. (2018).</w:t>
      </w:r>
      <w:r>
        <w:t xml:space="preserve"> </w:t>
      </w:r>
      <w:r>
        <w:rPr>
          <w:iCs/>
          <w:i/>
        </w:rPr>
        <w:t xml:space="preserve">Journalism in Turkey: History, Politics, and the State</w:t>
      </w:r>
      <w:r>
        <w:t xml:space="preserve">. Routledge.</w:t>
      </w:r>
      <w:r>
        <w:t xml:space="preserve"> </w:t>
      </w:r>
    </w:p>
    <w:p>
      <w:pPr>
        <w:pStyle w:val="BodyText"/>
      </w:pPr>
      <w:r>
        <w:t xml:space="preserve">This seminal work provides a foundational understanding of the relationship between the state and the press in Turkey. Aksoy details how the centralization of power in Ankara has historically influenced media narratives. For the journalist based in the capital, this text is crucial for understanding the structural pressures exerted by the government on newsrooms. It analyzes the transition from military interventions to the current political climate, offering context for why Ankara-based reporting often requires navigating a delicate balance between state interests and public information.</w:t>
      </w:r>
    </w:p>
    <w:p>
      <w:pPr>
        <w:pStyle w:val="BodyText"/>
      </w:pPr>
      <w:r>
        <w:t xml:space="preserve">Keywords: Media history, State control, Ankara politics, Press freedom.</w:t>
      </w:r>
    </w:p>
    <w:p>
      <w:pPr>
        <w:pStyle w:val="BodyText"/>
      </w:pPr>
      <w:r>
        <w:t xml:space="preserve"> </w:t>
      </w:r>
      <w:r>
        <w:t xml:space="preserve">Freedom House. (2023).</w:t>
      </w:r>
      <w:r>
        <w:t xml:space="preserve"> </w:t>
      </w:r>
      <w:r>
        <w:rPr>
          <w:iCs/>
          <w:i/>
        </w:rPr>
        <w:t xml:space="preserve">Nations in Transit: Turkey Country Report</w:t>
      </w:r>
      <w:r>
        <w:t xml:space="preserve">. Freedom House.</w:t>
      </w:r>
      <w:r>
        <w:t xml:space="preserve"> </w:t>
      </w:r>
    </w:p>
    <w:p>
      <w:pPr>
        <w:pStyle w:val="BodyText"/>
      </w:pPr>
      <w:r>
        <w:t xml:space="preserve">This annual report offers a critical, data-driven assessment of democratic institutions in Turkey, with a specific focus on the media environment. The report highlights the legal and economic pressures faced by journalists in Ankara, particularly those covering the Grand National Assembly and the Presidency. It documents the rise of self-censorship among Ankara-based correspondents due to the threat of prosecution under anti-terror laws. This source is indispensable for understanding the current operational risks for journalists working in the Turkish capital.</w:t>
      </w:r>
    </w:p>
    <w:p>
      <w:pPr>
        <w:pStyle w:val="BodyText"/>
      </w:pPr>
      <w:r>
        <w:t xml:space="preserve">Keywords: Democracy, Legal risks, Self-censorship, Annual report.</w:t>
      </w:r>
    </w:p>
    <w:p>
      <w:pPr>
        <w:pStyle w:val="BodyText"/>
      </w:pPr>
      <w:r>
        <w:t xml:space="preserve"> </w:t>
      </w:r>
      <w:r>
        <w:t xml:space="preserve">Karatay, O. (2020).</w:t>
      </w:r>
      <w:r>
        <w:t xml:space="preserve"> </w:t>
      </w:r>
      <w:r>
        <w:rPr>
          <w:iCs/>
          <w:i/>
        </w:rPr>
        <w:t xml:space="preserve">Media and Politics in Turkey: The AKP Era</w:t>
      </w:r>
      <w:r>
        <w:t xml:space="preserve">. Palgrave Macmillan.</w:t>
      </w:r>
      <w:r>
        <w:t xml:space="preserve"> </w:t>
      </w:r>
    </w:p>
    <w:p>
      <w:pPr>
        <w:pStyle w:val="BodyText"/>
      </w:pPr>
      <w:r>
        <w:t xml:space="preserve">Karatay examines the transformation of the Turkish media landscape under the Justice and Development Party (AKP). The book specifically addresses the polarization of media outlets in Ankara and the consolidation of media ownership by entities aligned with the ruling party. For a journalist in Ankara, this text explains the competitive landscape, where independent reporting is often marginalized in favor of state-aligned narratives. It provides insight into the economic mechanisms that influence editorial decisions in the capital's major newsrooms.</w:t>
      </w:r>
    </w:p>
    <w:p>
      <w:pPr>
        <w:pStyle w:val="BodyText"/>
      </w:pPr>
      <w:r>
        <w:t xml:space="preserve">Keywords: AKP, Media ownership, Polarization, Political economy.</w:t>
      </w:r>
    </w:p>
    <w:p>
      <w:pPr>
        <w:pStyle w:val="BodyText"/>
      </w:pPr>
      <w:r>
        <w:t xml:space="preserve"> </w:t>
      </w:r>
      <w:r>
        <w:t xml:space="preserve">Reporters Without Borders (RSF). (2023).</w:t>
      </w:r>
      <w:r>
        <w:t xml:space="preserve"> </w:t>
      </w:r>
      <w:r>
        <w:rPr>
          <w:iCs/>
          <w:i/>
        </w:rPr>
        <w:t xml:space="preserve">World Press Freedom Index: Turkey Profile</w:t>
      </w:r>
      <w:r>
        <w:t xml:space="preserve">. RSF.</w:t>
      </w:r>
      <w:r>
        <w:t xml:space="preserve"> </w:t>
      </w:r>
    </w:p>
    <w:p>
      <w:pPr>
        <w:pStyle w:val="BodyText"/>
      </w:pPr>
      <w:r>
        <w:t xml:space="preserve">This profile outlines the specific threats to press freedom in Turkey, ranking the country among the most challenging environments for journalists globally. It highlights the imprisonment of journalists and the closure of media outlets, many of which were headquartered in Ankara. The document serves as a vital resource for understanding the safety protocols and legal defenses necessary for journalists operating in the capital. It underscores the importance of digital security and legal awareness for reporters covering sensitive political topics in Ankara.</w:t>
      </w:r>
    </w:p>
    <w:p>
      <w:pPr>
        <w:pStyle w:val="BodyText"/>
      </w:pPr>
      <w:r>
        <w:t xml:space="preserve">Keywords: Press freedom index, Imprisonment, Safety, International advocacy.</w:t>
      </w:r>
    </w:p>
    <w:p>
      <w:pPr>
        <w:pStyle w:val="BodyText"/>
      </w:pPr>
      <w:r>
        <w:t xml:space="preserve"> </w:t>
      </w:r>
      <w:r>
        <w:t xml:space="preserve">Tufekci, Z. (2017).</w:t>
      </w:r>
      <w:r>
        <w:t xml:space="preserve"> </w:t>
      </w:r>
      <w:r>
        <w:rPr>
          <w:iCs/>
          <w:i/>
        </w:rPr>
        <w:t xml:space="preserve">Twitter and Tear Gas: The Power and Fragility of Networked Protest</w:t>
      </w:r>
      <w:r>
        <w:t xml:space="preserve">. Yale University Press.</w:t>
      </w:r>
      <w:r>
        <w:t xml:space="preserve"> </w:t>
      </w:r>
    </w:p>
    <w:p>
      <w:pPr>
        <w:pStyle w:val="BodyText"/>
      </w:pPr>
      <w:r>
        <w:t xml:space="preserve">While not exclusively about Turkey, Tufekci’s work is highly relevant to the modern journalist in Ankara. It analyzes how social media platforms have changed the dynamics of protest and political communication in Turkey, particularly during the Gezi Park protests and subsequent political movements. For the Ankara-based journalist, this book offers insights into how to cover political unrest and public opinion in an era where digital activism often precedes physical demonstrations. It highlights the role of citizen journalism in supplementing traditional reporting in the capital.</w:t>
      </w:r>
    </w:p>
    <w:p>
      <w:pPr>
        <w:pStyle w:val="BodyText"/>
      </w:pPr>
      <w:r>
        <w:t xml:space="preserve">Keywords: Social media, Digital activism, Gezi Park, Citizen journalism.</w:t>
      </w:r>
    </w:p>
    <w:p>
      <w:pPr>
        <w:pStyle w:val="BodyText"/>
      </w:pPr>
      <w:r>
        <w:t xml:space="preserve"> </w:t>
      </w:r>
      <w:r>
        <w:t xml:space="preserve">Yılmaz, M. (2019).</w:t>
      </w:r>
      <w:r>
        <w:t xml:space="preserve"> </w:t>
      </w:r>
      <w:r>
        <w:rPr>
          <w:iCs/>
          <w:i/>
        </w:rPr>
        <w:t xml:space="preserve">The Turkish Constitution and Freedom of Expression</w:t>
      </w:r>
      <w:r>
        <w:t xml:space="preserve">. Turkish Journal of Law.</w:t>
      </w:r>
      <w:r>
        <w:t xml:space="preserve"> </w:t>
      </w:r>
    </w:p>
    <w:p>
      <w:pPr>
        <w:pStyle w:val="BodyText"/>
      </w:pPr>
      <w:r>
        <w:t xml:space="preserve">This academic article provides a detailed legal analysis of the constitutional provisions regarding freedom of expression in Turkey. It is particularly useful for journalists in Ankara who must navigate the complex legal framework governing defamation, insult to the president, and anti-terror legislation. The article explains how these laws are interpreted by courts in the capital, offering practical guidance on legal risks and potential defenses. It is a critical resource for ensuring that reporting in Ankara remains within legal boundaries while maintaining journalistic integrity.</w:t>
      </w:r>
    </w:p>
    <w:p>
      <w:pPr>
        <w:pStyle w:val="BodyText"/>
      </w:pPr>
      <w:r>
        <w:t xml:space="preserve">Keywords: Constitutional law, Defamation, Legal analysis, Court rulings.</w:t>
      </w:r>
    </w:p>
    <w:p>
      <w:pPr>
        <w:pStyle w:val="BodyText"/>
      </w:pPr>
      <w:r>
        <w:t xml:space="preserve"> </w:t>
      </w:r>
      <w:r>
        <w:t xml:space="preserve">Human Rights Watch. (2022).</w:t>
      </w:r>
      <w:r>
        <w:t xml:space="preserve"> </w:t>
      </w:r>
      <w:r>
        <w:rPr>
          <w:iCs/>
          <w:i/>
        </w:rPr>
        <w:t xml:space="preserve">World Report 2022: Turkey</w:t>
      </w:r>
      <w:r>
        <w:t xml:space="preserve">. Human Rights Watch.</w:t>
      </w:r>
      <w:r>
        <w:t xml:space="preserve"> </w:t>
      </w:r>
    </w:p>
    <w:p>
      <w:pPr>
        <w:pStyle w:val="BodyText"/>
      </w:pPr>
      <w:r>
        <w:t xml:space="preserve">This report documents human rights abuses in Turkey, with a significant section dedicated to the treatment of journalists and media workers. It highlights cases of harassment, surveillance, and arbitrary detention of reporters in Ankara. The report is essential for understanding the broader human rights context in which journalists operate in the capital. It provides evidence-based accounts of the challenges faced by independent media outlets and offers recommendations for improving the safety and freedom of the press in Turkey.</w:t>
      </w:r>
    </w:p>
    <w:p>
      <w:pPr>
        <w:pStyle w:val="BodyText"/>
      </w:pPr>
      <w:r>
        <w:t xml:space="preserve">Keywords: Human rights, Surveillance, Detention, Independent media.</w:t>
      </w:r>
    </w:p>
    <w:p>
      <w:pPr>
        <w:pStyle w:val="BodyText"/>
      </w:pPr>
      <w:r>
        <w:t xml:space="preserve"> </w:t>
      </w:r>
      <w:r>
        <w:t xml:space="preserve">Öztürk, S. (2021).</w:t>
      </w:r>
      <w:r>
        <w:t xml:space="preserve"> </w:t>
      </w:r>
      <w:r>
        <w:rPr>
          <w:iCs/>
          <w:i/>
        </w:rPr>
        <w:t xml:space="preserve">Local Media in Ankara: Challenges and Opportunities</w:t>
      </w:r>
      <w:r>
        <w:t xml:space="preserve">. Journal of Turkish Studies.</w:t>
      </w:r>
      <w:r>
        <w:t xml:space="preserve"> </w:t>
      </w:r>
    </w:p>
    <w:p>
      <w:pPr>
        <w:pStyle w:val="BodyText"/>
      </w:pPr>
      <w:r>
        <w:t xml:space="preserve">This article focuses specifically on the local media landscape in Ankara, distinguishing it from the national media based in Istanbul. It explores the unique challenges faced by local journalists in covering municipal politics, urban development, and community issues in the capital. The article highlights the lack of resources and the pressure to conform to national narratives, which often marginalizes local perspectives. It is a valuable resource for journalists seeking to understand the specific dynamics of reporting within Ankara’s diverse neighborhoods and communities.</w:t>
      </w:r>
    </w:p>
    <w:p>
      <w:pPr>
        <w:pStyle w:val="BodyText"/>
      </w:pPr>
      <w:r>
        <w:t xml:space="preserve">Keywords: Local media, Municipal politics, Urban development, Community journalism.</w:t>
      </w:r>
    </w:p>
    <w:p>
      <w:pPr>
        <w:pStyle w:val="BodyText"/>
      </w:pPr>
      <w:r>
        <w:t xml:space="preserve">In conclusion, the profession of journalism in Ankara, Turkey, is defined by a complex interplay of political power, legal constraints, and social dynamics. The sources listed above provide a comprehensive framework for understanding these challenges and opportunities. For any journalist operating in the capital, a thorough engagement with this literature is essential for navigating the risks and responsibilities of reporting in one of the world’s most dynamic and challenging media environments.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Ankara, Turkey</dc:title>
  <dc:creator/>
  <dc:language>en</dc:language>
  <cp:keywords/>
  <dcterms:created xsi:type="dcterms:W3CDTF">2026-08-07T08:05:54Z</dcterms:created>
  <dcterms:modified xsi:type="dcterms:W3CDTF">2026-08-07T08:05:54Z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