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Chicago</w:t>
      </w:r>
    </w:p>
    <w:bookmarkStart w:id="32" w:name="Xeb47e6cdacf59e67704f7213072cb6d296b1c40"/>
    <w:p>
      <w:pPr>
        <w:pStyle w:val="Heading1"/>
      </w:pPr>
      <w:r>
        <w:t xml:space="preserve">Annotated Bibliography: The Role and Evolution of the Journalist in Chicago</w:t>
      </w:r>
    </w:p>
    <w:p>
      <w:pPr>
        <w:pStyle w:val="FirstParagraph"/>
      </w:pPr>
      <w:r>
        <w:t xml:space="preserve">The following annotated bibliography explores the multifaceted role of the journalist within the specific socio-political and cultural context of Chicago, Illinois. As a major hub of American media, labor history, and political power, Chicago offers a unique lens through which to examine the profession. The selected sources cover historical investigations, the impact of digital media on local reporting, and the ethical challenges faced by reporters in the Windy City.</w:t>
      </w:r>
    </w:p>
    <w:bookmarkStart w:id="22" w:name="X32e4534fd31f409654ca1ec5a7d1df2e6fff703"/>
    <w:p>
      <w:pPr>
        <w:pStyle w:val="Heading2"/>
      </w:pPr>
      <w:r>
        <w:t xml:space="preserve">Historical Context and Investigative Reporting</w:t>
      </w:r>
    </w:p>
    <w:bookmarkStart w:id="20" w:name="the-chicago-school-of-journalism"/>
    <w:p>
      <w:pPr>
        <w:pStyle w:val="Heading3"/>
      </w:pPr>
      <w:r>
        <w:t xml:space="preserve">1. The Chicago School of Journalism</w:t>
      </w:r>
    </w:p>
    <w:p>
      <w:pPr>
        <w:pStyle w:val="FirstParagraph"/>
      </w:pPr>
      <w:r>
        <w:t xml:space="preserve"> </w:t>
      </w:r>
      <w:r>
        <w:t xml:space="preserve">Smith, John.</w:t>
      </w:r>
      <w:r>
        <w:t xml:space="preserve"> </w:t>
      </w:r>
      <w:r>
        <w:rPr>
          <w:iCs/>
          <w:i/>
        </w:rPr>
        <w:t xml:space="preserve">The Windy City Press: A Century of Reporting in Chicago.</w:t>
      </w:r>
      <w:r>
        <w:t xml:space="preserve"> </w:t>
      </w:r>
      <w:r>
        <w:t xml:space="preserve">Chicago: University of Chicago Press, 2015.</w:t>
      </w:r>
      <w:r>
        <w:t xml:space="preserve"> </w:t>
      </w:r>
    </w:p>
    <w:p>
      <w:pPr>
        <w:pStyle w:val="BodyText"/>
      </w:pPr>
      <w:r>
        <w:t xml:space="preserve">This comprehensive historical analysis traces the development of journalism in Chicago from the late 19th century to the present day. Smith argues that Chicago’s unique position as a transportation and industrial hub necessitated a distinct style of reporting focused on labor rights and urban governance. The text is particularly valuable for understanding how early journalists in the United States navigated the complex relationship between municipal corruption and public interest. It provides essential background for any student of media looking to understand the roots of investigative reporting in the Midwest.</w:t>
      </w:r>
    </w:p>
    <w:bookmarkEnd w:id="20"/>
    <w:bookmarkStart w:id="21" w:name="the-chicago-tribune-and-political-power"/>
    <w:p>
      <w:pPr>
        <w:pStyle w:val="Heading3"/>
      </w:pPr>
      <w:r>
        <w:t xml:space="preserve">2. The Chicago Tribune and Political Power</w:t>
      </w:r>
    </w:p>
    <w:p>
      <w:pPr>
        <w:pStyle w:val="FirstParagraph"/>
      </w:pPr>
      <w:r>
        <w:t xml:space="preserve"> </w:t>
      </w:r>
      <w:r>
        <w:t xml:space="preserve">Johnson, Sarah.</w:t>
      </w:r>
      <w:r>
        <w:t xml:space="preserve"> </w:t>
      </w:r>
      <w:r>
        <w:rPr>
          <w:iCs/>
          <w:i/>
        </w:rPr>
        <w:t xml:space="preserve">Power and the Press: The Chicago Tribune’s Influence on American Politics.</w:t>
      </w:r>
      <w:r>
        <w:t xml:space="preserve"> </w:t>
      </w:r>
      <w:r>
        <w:t xml:space="preserve">New York: Oxford University Press, 2018.</w:t>
      </w:r>
      <w:r>
        <w:t xml:space="preserve"> </w:t>
      </w:r>
    </w:p>
    <w:p>
      <w:pPr>
        <w:pStyle w:val="BodyText"/>
      </w:pPr>
      <w:r>
        <w:t xml:space="preserve">Johnson examines the historical influence of the</w:t>
      </w:r>
      <w:r>
        <w:t xml:space="preserve"> </w:t>
      </w:r>
      <w:r>
        <w:rPr>
          <w:iCs/>
          <w:i/>
        </w:rPr>
        <w:t xml:space="preserve">Chicago Tribune</w:t>
      </w:r>
      <w:r>
        <w:t xml:space="preserve"> </w:t>
      </w:r>
      <w:r>
        <w:t xml:space="preserve">on national politics, highlighting how local journalists in Chicago often set the agenda for the broader United States. The book details specific instances where editorial decisions in Chicago impacted presidential elections and federal policy. This source is critical for understanding the concept of the "journalist as gatekeeper" and how local media institutions in major cities like Chicago wield disproportionate power. It serves as a case study for the intersection of business interests and journalistic integrity.</w:t>
      </w:r>
    </w:p>
    <w:bookmarkEnd w:id="21"/>
    <w:bookmarkEnd w:id="22"/>
    <w:bookmarkStart w:id="25" w:name="X16b818aa05738a711e163ab88be1b93810326c4"/>
    <w:p>
      <w:pPr>
        <w:pStyle w:val="Heading2"/>
      </w:pPr>
      <w:r>
        <w:t xml:space="preserve">Modern Challenges and Digital Transformation</w:t>
      </w:r>
    </w:p>
    <w:bookmarkStart w:id="23" w:name="the-decline-of-local-newsrooms"/>
    <w:p>
      <w:pPr>
        <w:pStyle w:val="Heading3"/>
      </w:pPr>
      <w:r>
        <w:t xml:space="preserve">3. The Decline of Local Newsrooms</w:t>
      </w:r>
    </w:p>
    <w:p>
      <w:pPr>
        <w:pStyle w:val="FirstParagraph"/>
      </w:pPr>
      <w:r>
        <w:t xml:space="preserve"> </w:t>
      </w:r>
      <w:r>
        <w:t xml:space="preserve">Martinez, Elena.</w:t>
      </w:r>
      <w:r>
        <w:t xml:space="preserve"> </w:t>
      </w:r>
      <w:r>
        <w:rPr>
          <w:iCs/>
          <w:i/>
        </w:rPr>
        <w:t xml:space="preserve">Empty Desks: The Crisis of Local Journalism in Chicago.</w:t>
      </w:r>
      <w:r>
        <w:t xml:space="preserve"> </w:t>
      </w:r>
      <w:r>
        <w:t xml:space="preserve">Chicago: Northwestern University Press, 2021.</w:t>
      </w:r>
      <w:r>
        <w:t xml:space="preserve"> </w:t>
      </w:r>
    </w:p>
    <w:p>
      <w:pPr>
        <w:pStyle w:val="BodyText"/>
      </w:pPr>
      <w:r>
        <w:t xml:space="preserve">Martinez provides a stark look at the economic pressures facing journalists in Chicago today. Through interviews with former staff members of major Chicago newspapers, she documents the significant reduction in newsroom staff over the last two decades. The book argues that this decline has left many neighborhoods in Chicago without adequate coverage, leading to a "news desert" effect. This source is highly relevant for contemporary discussions on the sustainability of the journalist profession in the digital age and the specific vulnerabilities of urban media markets in the United States.</w:t>
      </w:r>
    </w:p>
    <w:bookmarkEnd w:id="23"/>
    <w:bookmarkStart w:id="24" w:name="digital-native-journalism"/>
    <w:p>
      <w:pPr>
        <w:pStyle w:val="Heading3"/>
      </w:pPr>
      <w:r>
        <w:t xml:space="preserve">4. Digital Native Journalism</w:t>
      </w:r>
    </w:p>
    <w:p>
      <w:pPr>
        <w:pStyle w:val="FirstParagraph"/>
      </w:pPr>
      <w:r>
        <w:t xml:space="preserve"> </w:t>
      </w:r>
      <w:r>
        <w:t xml:space="preserve">Lee, David.</w:t>
      </w:r>
      <w:r>
        <w:t xml:space="preserve"> </w:t>
      </w:r>
      <w:r>
        <w:rPr>
          <w:iCs/>
          <w:i/>
        </w:rPr>
        <w:t xml:space="preserve">Clicks and Communities: Digital Journalism in Chicago.</w:t>
      </w:r>
      <w:r>
        <w:t xml:space="preserve"> </w:t>
      </w:r>
      <w:r>
        <w:t xml:space="preserve">Boston: MIT Press, 2022.</w:t>
      </w:r>
      <w:r>
        <w:t xml:space="preserve"> </w:t>
      </w:r>
    </w:p>
    <w:p>
      <w:pPr>
        <w:pStyle w:val="BodyText"/>
      </w:pPr>
      <w:r>
        <w:t xml:space="preserve">Lee explores how new digital-native news organizations in Chicago are attempting to fill the void left by traditional print media. The text analyzes the strategies used by online journalists to engage with local communities and generate revenue. It highlights the innovative approaches taken by Chicago-based digital reporters to cover hyper-local issues that larger national outlets often ignore. This source is useful for understanding the evolving skill set required of the modern journalist and the opportunities presented by new media technologies in a major American city.</w:t>
      </w:r>
    </w:p>
    <w:bookmarkEnd w:id="24"/>
    <w:bookmarkEnd w:id="25"/>
    <w:bookmarkStart w:id="28" w:name="ethics-race-and-community-representation"/>
    <w:p>
      <w:pPr>
        <w:pStyle w:val="Heading2"/>
      </w:pPr>
      <w:r>
        <w:t xml:space="preserve">Ethics, Race, and Community Representation</w:t>
      </w:r>
    </w:p>
    <w:bookmarkStart w:id="26" w:name="reporting-on-race-and-policing"/>
    <w:p>
      <w:pPr>
        <w:pStyle w:val="Heading3"/>
      </w:pPr>
      <w:r>
        <w:t xml:space="preserve">5. Reporting on Race and Policing</w:t>
      </w:r>
    </w:p>
    <w:p>
      <w:pPr>
        <w:pStyle w:val="FirstParagraph"/>
      </w:pPr>
      <w:r>
        <w:t xml:space="preserve"> </w:t>
      </w:r>
      <w:r>
        <w:t xml:space="preserve">Washington, Marcus.</w:t>
      </w:r>
      <w:r>
        <w:t xml:space="preserve"> </w:t>
      </w:r>
      <w:r>
        <w:rPr>
          <w:iCs/>
          <w:i/>
        </w:rPr>
        <w:t xml:space="preserve">Voices from the South Side: Journalism and Race in Chicago.</w:t>
      </w:r>
      <w:r>
        <w:t xml:space="preserve"> </w:t>
      </w:r>
      <w:r>
        <w:t xml:space="preserve">Chicago: Haymarket Books, 2019.</w:t>
      </w:r>
      <w:r>
        <w:t xml:space="preserve"> </w:t>
      </w:r>
    </w:p>
    <w:p>
      <w:pPr>
        <w:pStyle w:val="BodyText"/>
      </w:pPr>
      <w:r>
        <w:t xml:space="preserve">Washington critically examines how journalists in Chicago have historically covered issues of race, policing, and inequality. The book argues that mainstream media in the city has often failed to accurately represent the experiences of Black and Latino communities. It calls for a more inclusive approach to journalism that prioritizes community voices and challenges systemic biases. This source is essential for understanding the ethical responsibilities of journalists in diverse urban environments and the ongoing struggle for equitable representation in the United States media landscape.</w:t>
      </w:r>
    </w:p>
    <w:bookmarkEnd w:id="26"/>
    <w:bookmarkStart w:id="27" w:name="X497e9ce5ac7d24fc977329075ec2fec9831deff"/>
    <w:p>
      <w:pPr>
        <w:pStyle w:val="Heading3"/>
      </w:pPr>
      <w:r>
        <w:t xml:space="preserve">6. The Role of the Journalist in Social Movements</w:t>
      </w:r>
    </w:p>
    <w:p>
      <w:pPr>
        <w:pStyle w:val="FirstParagraph"/>
      </w:pPr>
      <w:r>
        <w:t xml:space="preserve"> </w:t>
      </w:r>
      <w:r>
        <w:t xml:space="preserve">Brown, Angela.</w:t>
      </w:r>
      <w:r>
        <w:t xml:space="preserve"> </w:t>
      </w:r>
      <w:r>
        <w:rPr>
          <w:iCs/>
          <w:i/>
        </w:rPr>
        <w:t xml:space="preserve">Reporting the Resistance: Media and Activism in Chicago.</w:t>
      </w:r>
      <w:r>
        <w:t xml:space="preserve"> </w:t>
      </w:r>
      <w:r>
        <w:t xml:space="preserve">Minneapolis: University of Minnesota Press, 2020.</w:t>
      </w:r>
      <w:r>
        <w:t xml:space="preserve"> </w:t>
      </w:r>
    </w:p>
    <w:p>
      <w:pPr>
        <w:pStyle w:val="BodyText"/>
      </w:pPr>
      <w:r>
        <w:t xml:space="preserve">Brown investigates the relationship between journalists and social movements in Chicago, focusing on protests and community organizing efforts. The text explores how reporters navigate the tension between objectivity and advocacy when covering contentious local issues. It provides valuable insights into the challenges faced by journalists who are embedded within the communities they report on. This source is particularly relevant for understanding the role of the journalist as both an observer and a participant in the democratic process in a politically active city like Chicago.</w:t>
      </w:r>
    </w:p>
    <w:bookmarkEnd w:id="27"/>
    <w:bookmarkEnd w:id="28"/>
    <w:bookmarkStart w:id="31" w:name="professional-development-and-education"/>
    <w:p>
      <w:pPr>
        <w:pStyle w:val="Heading2"/>
      </w:pPr>
      <w:r>
        <w:t xml:space="preserve">Professional Development and Education</w:t>
      </w:r>
    </w:p>
    <w:bookmarkStart w:id="29" w:name="training-the-next-generation"/>
    <w:p>
      <w:pPr>
        <w:pStyle w:val="Heading3"/>
      </w:pPr>
      <w:r>
        <w:t xml:space="preserve">7. Training the Next Generation</w:t>
      </w:r>
    </w:p>
    <w:p>
      <w:pPr>
        <w:pStyle w:val="FirstParagraph"/>
      </w:pPr>
      <w:r>
        <w:t xml:space="preserve"> </w:t>
      </w:r>
      <w:r>
        <w:t xml:space="preserve">Thompson, Robert.</w:t>
      </w:r>
      <w:r>
        <w:t xml:space="preserve"> </w:t>
      </w:r>
      <w:r>
        <w:rPr>
          <w:iCs/>
          <w:i/>
        </w:rPr>
        <w:t xml:space="preserve">Teaching Journalism in the Digital Age: Lessons from Chicago.</w:t>
      </w:r>
      <w:r>
        <w:t xml:space="preserve"> </w:t>
      </w:r>
      <w:r>
        <w:t xml:space="preserve">Chicago: Loyola University Press, 2023.</w:t>
      </w:r>
      <w:r>
        <w:t xml:space="preserve"> </w:t>
      </w:r>
    </w:p>
    <w:p>
      <w:pPr>
        <w:pStyle w:val="BodyText"/>
      </w:pPr>
      <w:r>
        <w:t xml:space="preserve">Thompson outlines the curriculum and pedagogical approaches used by journalism schools in Chicago to prepare students for the modern media landscape. The book emphasizes the importance of multimedia skills, data journalism, and ethical decision-making. It highlights the collaborative efforts between academic institutions and local news organizations to provide practical training for aspiring journalists. This source is useful for educators and students alike, offering a roadmap for developing the competencies needed to succeed as a journalist in a competitive market like Chicago.</w:t>
      </w:r>
    </w:p>
    <w:bookmarkEnd w:id="29"/>
    <w:bookmarkStart w:id="30" w:name="freelance-journalism-in-chicago"/>
    <w:p>
      <w:pPr>
        <w:pStyle w:val="Heading3"/>
      </w:pPr>
      <w:r>
        <w:t xml:space="preserve">8. Freelance Journalism in Chicago</w:t>
      </w:r>
    </w:p>
    <w:p>
      <w:pPr>
        <w:pStyle w:val="FirstParagraph"/>
      </w:pPr>
      <w:r>
        <w:t xml:space="preserve"> </w:t>
      </w:r>
      <w:r>
        <w:t xml:space="preserve">Garcia, Maria.</w:t>
      </w:r>
      <w:r>
        <w:t xml:space="preserve"> </w:t>
      </w:r>
      <w:r>
        <w:rPr>
          <w:iCs/>
          <w:i/>
        </w:rPr>
        <w:t xml:space="preserve">The Freelance Life: Independent Journalism in Chicago.</w:t>
      </w:r>
      <w:r>
        <w:t xml:space="preserve"> </w:t>
      </w:r>
      <w:r>
        <w:t xml:space="preserve">Chicago: Chicago Review Press, 2022.</w:t>
      </w:r>
      <w:r>
        <w:t xml:space="preserve"> </w:t>
      </w:r>
    </w:p>
    <w:p>
      <w:pPr>
        <w:pStyle w:val="BodyText"/>
      </w:pPr>
      <w:r>
        <w:t xml:space="preserve">Garcia provides an in-depth look at the experiences of freelance journalists working in Chicago. The book covers the financial instability, creative freedom, and professional challenges associated with independent reporting. It offers practical advice for journalists looking to build a sustainable career outside of traditional newsrooms. This source is valuable for understanding the growing trend of freelance journalism in the United States and the specific opportunities and obstacles present in the Chicago media market.</w:t>
      </w:r>
    </w:p>
    <w:p>
      <w:pPr>
        <w:pStyle w:val="BodyText"/>
      </w:pPr>
      <w:r>
        <w:t xml:space="preserve">Document generated for educational purposes. All citations are illustrative examples of Chicago Style formatting.</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Chicago</dc:title>
  <dc:creator/>
  <dc:language>en</dc:language>
  <cp:keywords/>
  <dcterms:created xsi:type="dcterms:W3CDTF">2026-08-07T02:16:10Z</dcterms:created>
  <dcterms:modified xsi:type="dcterms:W3CDTF">2026-08-07T02:16:10Z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