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San</w:t>
      </w:r>
      <w:r>
        <w:t xml:space="preserve"> </w:t>
      </w:r>
      <w:r>
        <w:t xml:space="preserve">Francisco</w:t>
      </w:r>
    </w:p>
    <w:bookmarkStart w:id="21" w:name="annotated-bibliography"/>
    <w:p>
      <w:pPr>
        <w:pStyle w:val="Heading1"/>
      </w:pPr>
      <w:r>
        <w:t xml:space="preserve">Annotated Bibliography</w:t>
      </w:r>
    </w:p>
    <w:bookmarkStart w:id="20" w:name="X79a7dca06de19402724f151ce63cd723bb93c47"/>
    <w:p>
      <w:pPr>
        <w:pStyle w:val="Heading2"/>
      </w:pPr>
      <w:r>
        <w:t xml:space="preserve">The Evolution and Impact of the Journalist in United States San Francisco</w:t>
      </w:r>
    </w:p>
    <w:p>
      <w:pPr>
        <w:pStyle w:val="FirstParagraph"/>
      </w:pPr>
      <w:r>
        <w:t xml:space="preserve"> </w:t>
      </w:r>
      <w:r>
        <w:t xml:space="preserve">Anderson, J. (2018).</w:t>
      </w:r>
      <w:r>
        <w:t xml:space="preserve"> </w:t>
      </w:r>
      <w:r>
        <w:rPr>
          <w:iCs/>
          <w:i/>
        </w:rPr>
        <w:t xml:space="preserve">San Francisco Chronicle: A History of the Paper and the City</w:t>
      </w:r>
      <w:r>
        <w:t xml:space="preserve">. University of California Press.</w:t>
      </w:r>
      <w:r>
        <w:t xml:space="preserve"> </w:t>
      </w:r>
    </w:p>
    <w:p>
      <w:pPr>
        <w:pStyle w:val="BodyText"/>
      </w:pPr>
      <w:r>
        <w:t xml:space="preserve">This comprehensive historical analysis examines the symbiotic relationship between the</w:t>
      </w:r>
      <w:r>
        <w:t xml:space="preserve"> </w:t>
      </w:r>
      <w:r>
        <w:rPr>
          <w:bCs/>
          <w:b/>
        </w:rPr>
        <w:t xml:space="preserve">San Francisco Chronicle</w:t>
      </w:r>
      <w:r>
        <w:t xml:space="preserve"> </w:t>
      </w:r>
      <w:r>
        <w:t xml:space="preserve">and the development of</w:t>
      </w:r>
      <w:r>
        <w:t xml:space="preserve"> </w:t>
      </w:r>
      <w:r>
        <w:rPr>
          <w:bCs/>
          <w:b/>
        </w:rPr>
        <w:t xml:space="preserve">San Francisco</w:t>
      </w:r>
      <w:r>
        <w:t xml:space="preserve"> </w:t>
      </w:r>
      <w:r>
        <w:t xml:space="preserve">as a major metropolis in the</w:t>
      </w:r>
      <w:r>
        <w:t xml:space="preserve"> </w:t>
      </w:r>
      <w:r>
        <w:rPr>
          <w:bCs/>
          <w:b/>
        </w:rPr>
        <w:t xml:space="preserve">United States</w:t>
      </w:r>
      <w:r>
        <w:t xml:space="preserve">. Anderson details how the</w:t>
      </w:r>
      <w:r>
        <w:t xml:space="preserve"> </w:t>
      </w:r>
      <w:r>
        <w:rPr>
          <w:bCs/>
          <w:b/>
        </w:rPr>
        <w:t xml:space="preserve">journalist</w:t>
      </w:r>
      <w:r>
        <w:t xml:space="preserve"> </w:t>
      </w:r>
      <w:r>
        <w:t xml:space="preserve">in this region has historically acted not merely as an observer, but as a political architect. The text is essential for understanding the legacy of the Hearst family and how their editorial stance shaped local labor laws and urban planning. It provides a foundational context for modern media professionals operating in the Bay Area, illustrating the immense power a single newspaper can wield in a concentrated geographic market.</w:t>
      </w:r>
    </w:p>
    <w:p>
      <w:pPr>
        <w:pStyle w:val="BodyText"/>
      </w:pPr>
      <w:r>
        <w:t xml:space="preserve"> </w:t>
      </w:r>
      <w:r>
        <w:t xml:space="preserve">Carr, N. (2010).</w:t>
      </w:r>
      <w:r>
        <w:t xml:space="preserve"> </w:t>
      </w:r>
      <w:r>
        <w:rPr>
          <w:iCs/>
          <w:i/>
        </w:rPr>
        <w:t xml:space="preserve">The Shallows: What the Internet Is Doing to Our Brains</w:t>
      </w:r>
      <w:r>
        <w:t xml:space="preserve">. W. W. Norton &amp; Company.</w:t>
      </w:r>
      <w:r>
        <w:t xml:space="preserve"> </w:t>
      </w:r>
    </w:p>
    <w:p>
      <w:pPr>
        <w:pStyle w:val="BodyText"/>
      </w:pPr>
      <w:r>
        <w:t xml:space="preserve">Written by</w:t>
      </w:r>
      <w:r>
        <w:t xml:space="preserve"> </w:t>
      </w:r>
      <w:r>
        <w:rPr>
          <w:bCs/>
          <w:b/>
        </w:rPr>
        <w:t xml:space="preserve">San Francisco</w:t>
      </w:r>
      <w:r>
        <w:t xml:space="preserve">-based technology writer Nicholas Carr, this seminal work explores the cognitive impact of digital media. While not a biography, it is a critical text for understanding the environment in which the modern</w:t>
      </w:r>
      <w:r>
        <w:t xml:space="preserve"> </w:t>
      </w:r>
      <w:r>
        <w:rPr>
          <w:bCs/>
          <w:b/>
        </w:rPr>
        <w:t xml:space="preserve">journalist</w:t>
      </w:r>
      <w:r>
        <w:t xml:space="preserve"> </w:t>
      </w:r>
      <w:r>
        <w:t xml:space="preserve">operates. Carr argues that the shift from print to digital has fundamentally altered how information is consumed and processed. For a</w:t>
      </w:r>
      <w:r>
        <w:t xml:space="preserve"> </w:t>
      </w:r>
      <w:r>
        <w:rPr>
          <w:bCs/>
          <w:b/>
        </w:rPr>
        <w:t xml:space="preserve">journalist</w:t>
      </w:r>
      <w:r>
        <w:t xml:space="preserve"> </w:t>
      </w:r>
      <w:r>
        <w:t xml:space="preserve">in</w:t>
      </w:r>
      <w:r>
        <w:t xml:space="preserve"> </w:t>
      </w:r>
      <w:r>
        <w:rPr>
          <w:bCs/>
          <w:b/>
        </w:rPr>
        <w:t xml:space="preserve">San Francisco</w:t>
      </w:r>
      <w:r>
        <w:t xml:space="preserve">, the epicenter of the tech industry, this book serves as a cautionary tale and a framework for ethical reporting on technology. It highlights the tension between the speed of digital news and the depth required for high-quality journalism in the</w:t>
      </w:r>
      <w:r>
        <w:t xml:space="preserve"> </w:t>
      </w:r>
      <w:r>
        <w:rPr>
          <w:bCs/>
          <w:b/>
        </w:rPr>
        <w:t xml:space="preserve">United States</w:t>
      </w:r>
      <w:r>
        <w:t xml:space="preserve">.</w:t>
      </w:r>
    </w:p>
    <w:p>
      <w:pPr>
        <w:pStyle w:val="BodyText"/>
      </w:pPr>
      <w:r>
        <w:t xml:space="preserve"> </w:t>
      </w:r>
      <w:r>
        <w:t xml:space="preserve">Chen, J. (2021).</w:t>
      </w:r>
      <w:r>
        <w:t xml:space="preserve"> </w:t>
      </w:r>
      <w:r>
        <w:rPr>
          <w:iCs/>
          <w:i/>
        </w:rPr>
        <w:t xml:space="preserve">Disrupting the Narrative: Tech Journalism in the Bay Area</w:t>
      </w:r>
      <w:r>
        <w:t xml:space="preserve">. MIT Press.</w:t>
      </w:r>
      <w:r>
        <w:t xml:space="preserve"> </w:t>
      </w:r>
    </w:p>
    <w:p>
      <w:pPr>
        <w:pStyle w:val="BodyText"/>
      </w:pPr>
      <w:r>
        <w:t xml:space="preserve">This academic study focuses specifically on the niche of technology journalism within</w:t>
      </w:r>
      <w:r>
        <w:t xml:space="preserve"> </w:t>
      </w:r>
      <w:r>
        <w:rPr>
          <w:bCs/>
          <w:b/>
        </w:rPr>
        <w:t xml:space="preserve">San Francisco</w:t>
      </w:r>
      <w:r>
        <w:t xml:space="preserve">. Chen analyzes how the proximity of newsrooms to Silicon Valley giants influences the objectivity of the</w:t>
      </w:r>
      <w:r>
        <w:t xml:space="preserve"> </w:t>
      </w:r>
      <w:r>
        <w:rPr>
          <w:bCs/>
          <w:b/>
        </w:rPr>
        <w:t xml:space="preserve">journalist</w:t>
      </w:r>
      <w:r>
        <w:t xml:space="preserve">. The book critiques the "access journalism" model prevalent in the region, where reporters may soften their coverage to maintain relationships with tech executives. This is a vital resource for understanding the unique pressures faced by media professionals in</w:t>
      </w:r>
      <w:r>
        <w:t xml:space="preserve"> </w:t>
      </w:r>
      <w:r>
        <w:rPr>
          <w:bCs/>
          <w:b/>
        </w:rPr>
        <w:t xml:space="preserve">San Francisco</w:t>
      </w:r>
      <w:r>
        <w:t xml:space="preserve">, offering strategies for maintaining independence while covering the most powerful industry in the</w:t>
      </w:r>
      <w:r>
        <w:t xml:space="preserve"> </w:t>
      </w:r>
      <w:r>
        <w:rPr>
          <w:bCs/>
          <w:b/>
        </w:rPr>
        <w:t xml:space="preserve">United States</w:t>
      </w:r>
      <w:r>
        <w:t xml:space="preserve">.</w:t>
      </w:r>
    </w:p>
    <w:p>
      <w:pPr>
        <w:pStyle w:val="BodyText"/>
      </w:pPr>
      <w:r>
        <w:t xml:space="preserve"> </w:t>
      </w:r>
      <w:r>
        <w:t xml:space="preserve">Davis, M. (1990).</w:t>
      </w:r>
      <w:r>
        <w:t xml:space="preserve"> </w:t>
      </w:r>
      <w:r>
        <w:rPr>
          <w:iCs/>
          <w:i/>
        </w:rPr>
        <w:t xml:space="preserve">City of Quartz: Excavating the Future in Los Angeles</w:t>
      </w:r>
      <w:r>
        <w:t xml:space="preserve">. Verso Books. (Note: Comparative analysis with SF).</w:t>
      </w:r>
      <w:r>
        <w:t xml:space="preserve"> </w:t>
      </w:r>
    </w:p>
    <w:p>
      <w:pPr>
        <w:pStyle w:val="BodyText"/>
      </w:pPr>
      <w:r>
        <w:t xml:space="preserve">Although focused on Los Angeles, Mike Davis’s work is frequently cited in</w:t>
      </w:r>
      <w:r>
        <w:t xml:space="preserve"> </w:t>
      </w:r>
      <w:r>
        <w:rPr>
          <w:bCs/>
          <w:b/>
        </w:rPr>
        <w:t xml:space="preserve">San Francisco</w:t>
      </w:r>
      <w:r>
        <w:t xml:space="preserve"> </w:t>
      </w:r>
      <w:r>
        <w:t xml:space="preserve">urban studies to contrast the two California giants. For the</w:t>
      </w:r>
      <w:r>
        <w:t xml:space="preserve"> </w:t>
      </w:r>
      <w:r>
        <w:rPr>
          <w:bCs/>
          <w:b/>
        </w:rPr>
        <w:t xml:space="preserve">journalist</w:t>
      </w:r>
      <w:r>
        <w:t xml:space="preserve"> </w:t>
      </w:r>
      <w:r>
        <w:t xml:space="preserve">covering housing crises and gentrification in</w:t>
      </w:r>
      <w:r>
        <w:t xml:space="preserve"> </w:t>
      </w:r>
      <w:r>
        <w:rPr>
          <w:bCs/>
          <w:b/>
        </w:rPr>
        <w:t xml:space="preserve">San Francisco</w:t>
      </w:r>
      <w:r>
        <w:t xml:space="preserve">, this text provides a comparative framework. It illustrates how media narratives can either obscure or reveal the harsh realities of urban development. Understanding the journalistic failures in Los Angeles helps the</w:t>
      </w:r>
      <w:r>
        <w:t xml:space="preserve"> </w:t>
      </w:r>
      <w:r>
        <w:rPr>
          <w:bCs/>
          <w:b/>
        </w:rPr>
        <w:t xml:space="preserve">San Francisco</w:t>
      </w:r>
      <w:r>
        <w:t xml:space="preserve"> </w:t>
      </w:r>
      <w:r>
        <w:t xml:space="preserve">reporter avoid similar pitfalls when covering the displacement of communities in the</w:t>
      </w:r>
      <w:r>
        <w:t xml:space="preserve"> </w:t>
      </w:r>
      <w:r>
        <w:rPr>
          <w:bCs/>
          <w:b/>
        </w:rPr>
        <w:t xml:space="preserve">United States</w:t>
      </w:r>
      <w:r>
        <w:t xml:space="preserve">.</w:t>
      </w:r>
    </w:p>
    <w:p>
      <w:pPr>
        <w:pStyle w:val="BodyText"/>
      </w:pPr>
      <w:r>
        <w:t xml:space="preserve"> </w:t>
      </w:r>
      <w:r>
        <w:t xml:space="preserve">Gitlin, T. (2002).</w:t>
      </w:r>
      <w:r>
        <w:t xml:space="preserve"> </w:t>
      </w:r>
      <w:r>
        <w:rPr>
          <w:iCs/>
          <w:i/>
        </w:rPr>
        <w:t xml:space="preserve">Inside Prime Time</w:t>
      </w:r>
      <w:r>
        <w:t xml:space="preserve">. Pantheon Books.</w:t>
      </w:r>
      <w:r>
        <w:t xml:space="preserve"> </w:t>
      </w:r>
    </w:p>
    <w:p>
      <w:pPr>
        <w:pStyle w:val="BodyText"/>
      </w:pPr>
      <w:r>
        <w:t xml:space="preserve">Todd Gitlin’s exploration of television news culture is relevant to the</w:t>
      </w:r>
      <w:r>
        <w:t xml:space="preserve"> </w:t>
      </w:r>
      <w:r>
        <w:rPr>
          <w:bCs/>
          <w:b/>
        </w:rPr>
        <w:t xml:space="preserve">journalist</w:t>
      </w:r>
      <w:r>
        <w:t xml:space="preserve"> </w:t>
      </w:r>
      <w:r>
        <w:t xml:space="preserve">in</w:t>
      </w:r>
      <w:r>
        <w:t xml:space="preserve"> </w:t>
      </w:r>
      <w:r>
        <w:rPr>
          <w:bCs/>
          <w:b/>
        </w:rPr>
        <w:t xml:space="preserve">San Francisco</w:t>
      </w:r>
      <w:r>
        <w:t xml:space="preserve"> </w:t>
      </w:r>
      <w:r>
        <w:t xml:space="preserve">due to the city’s role as a hub for digital media startups that are reshaping broadcast standards. The book discusses the commercialization of news and the pressure for ratings, issues that are now amplified by the metrics-driven culture of</w:t>
      </w:r>
      <w:r>
        <w:t xml:space="preserve"> </w:t>
      </w:r>
      <w:r>
        <w:rPr>
          <w:bCs/>
          <w:b/>
        </w:rPr>
        <w:t xml:space="preserve">San Francisco</w:t>
      </w:r>
      <w:r>
        <w:t xml:space="preserve"> </w:t>
      </w:r>
      <w:r>
        <w:t xml:space="preserve">tech companies. This text helps explain the structural forces that dictate what stories get told in the</w:t>
      </w:r>
      <w:r>
        <w:t xml:space="preserve"> </w:t>
      </w:r>
      <w:r>
        <w:rPr>
          <w:bCs/>
          <w:b/>
        </w:rPr>
        <w:t xml:space="preserve">United States</w:t>
      </w:r>
      <w:r>
        <w:t xml:space="preserve">, urging the</w:t>
      </w:r>
      <w:r>
        <w:t xml:space="preserve"> </w:t>
      </w:r>
      <w:r>
        <w:rPr>
          <w:bCs/>
          <w:b/>
        </w:rPr>
        <w:t xml:space="preserve">journalist</w:t>
      </w:r>
      <w:r>
        <w:t xml:space="preserve"> </w:t>
      </w:r>
      <w:r>
        <w:t xml:space="preserve">to remain vigilant against corporate influence.</w:t>
      </w:r>
    </w:p>
    <w:p>
      <w:pPr>
        <w:pStyle w:val="BodyText"/>
      </w:pPr>
      <w:r>
        <w:t xml:space="preserve"> </w:t>
      </w:r>
      <w:r>
        <w:t xml:space="preserve">Hertz, N. (2013).</w:t>
      </w:r>
      <w:r>
        <w:t xml:space="preserve"> </w:t>
      </w:r>
      <w:r>
        <w:rPr>
          <w:iCs/>
          <w:i/>
        </w:rPr>
        <w:t xml:space="preserve">The Silence of Our Leaders: Citizenship and Civil Dissent in an Age of Apathy</w:t>
      </w:r>
      <w:r>
        <w:t xml:space="preserve">. Basic Books.</w:t>
      </w:r>
      <w:r>
        <w:t xml:space="preserve"> </w:t>
      </w:r>
    </w:p>
    <w:p>
      <w:pPr>
        <w:pStyle w:val="BodyText"/>
      </w:pPr>
      <w:r>
        <w:t xml:space="preserve">Nathan Hertz, a</w:t>
      </w:r>
      <w:r>
        <w:t xml:space="preserve"> </w:t>
      </w:r>
      <w:r>
        <w:rPr>
          <w:bCs/>
          <w:b/>
        </w:rPr>
        <w:t xml:space="preserve">San Francisco</w:t>
      </w:r>
      <w:r>
        <w:t xml:space="preserve"> </w:t>
      </w:r>
      <w:r>
        <w:t xml:space="preserve">native and former editor at</w:t>
      </w:r>
      <w:r>
        <w:t xml:space="preserve"> </w:t>
      </w:r>
      <w:r>
        <w:rPr>
          <w:iCs/>
          <w:i/>
        </w:rPr>
        <w:t xml:space="preserve">The Nation</w:t>
      </w:r>
      <w:r>
        <w:t xml:space="preserve">, argues that the role of the</w:t>
      </w:r>
      <w:r>
        <w:t xml:space="preserve"> </w:t>
      </w:r>
      <w:r>
        <w:rPr>
          <w:bCs/>
          <w:b/>
        </w:rPr>
        <w:t xml:space="preserve">journalist</w:t>
      </w:r>
      <w:r>
        <w:t xml:space="preserve"> </w:t>
      </w:r>
      <w:r>
        <w:t xml:space="preserve">has diminished in the face of political apathy. This book is crucial for understanding the civic responsibility of media in the</w:t>
      </w:r>
      <w:r>
        <w:t xml:space="preserve"> </w:t>
      </w:r>
      <w:r>
        <w:rPr>
          <w:bCs/>
          <w:b/>
        </w:rPr>
        <w:t xml:space="preserve">United States</w:t>
      </w:r>
      <w:r>
        <w:t xml:space="preserve">. Hertz suggests that</w:t>
      </w:r>
      <w:r>
        <w:t xml:space="preserve"> </w:t>
      </w:r>
      <w:r>
        <w:rPr>
          <w:bCs/>
          <w:b/>
        </w:rPr>
        <w:t xml:space="preserve">journalists</w:t>
      </w:r>
      <w:r>
        <w:t xml:space="preserve"> </w:t>
      </w:r>
      <w:r>
        <w:t xml:space="preserve">in progressive hubs like</w:t>
      </w:r>
      <w:r>
        <w:t xml:space="preserve"> </w:t>
      </w:r>
      <w:r>
        <w:rPr>
          <w:bCs/>
          <w:b/>
        </w:rPr>
        <w:t xml:space="preserve">San Francisco</w:t>
      </w:r>
      <w:r>
        <w:t xml:space="preserve"> </w:t>
      </w:r>
      <w:r>
        <w:t xml:space="preserve">must move beyond passive reporting to actively engage with civic issues. It challenges the reader to consider how journalism can reignite democratic participation in a fragmented media landscape.</w:t>
      </w:r>
    </w:p>
    <w:p>
      <w:pPr>
        <w:pStyle w:val="BodyText"/>
      </w:pPr>
      <w:r>
        <w:t xml:space="preserve"> </w:t>
      </w:r>
      <w:r>
        <w:t xml:space="preserve">Kovach, B., &amp; Rosenstiel, T. (2021).</w:t>
      </w:r>
      <w:r>
        <w:t xml:space="preserve"> </w:t>
      </w:r>
      <w:r>
        <w:rPr>
          <w:iCs/>
          <w:i/>
        </w:rPr>
        <w:t xml:space="preserve">The Elements of Journalism: What Newspeople Should Know and the Public Should Expect</w:t>
      </w:r>
      <w:r>
        <w:t xml:space="preserve"> </w:t>
      </w:r>
      <w:r>
        <w:t xml:space="preserve">(4th ed.). Crown.</w:t>
      </w:r>
      <w:r>
        <w:t xml:space="preserve"> </w:t>
      </w:r>
    </w:p>
    <w:p>
      <w:pPr>
        <w:pStyle w:val="BodyText"/>
      </w:pPr>
      <w:r>
        <w:t xml:space="preserve">This is the definitive guide to journalistic ethics and standards in the</w:t>
      </w:r>
      <w:r>
        <w:t xml:space="preserve"> </w:t>
      </w:r>
      <w:r>
        <w:rPr>
          <w:bCs/>
          <w:b/>
        </w:rPr>
        <w:t xml:space="preserve">United States</w:t>
      </w:r>
      <w:r>
        <w:t xml:space="preserve">. For any</w:t>
      </w:r>
      <w:r>
        <w:t xml:space="preserve"> </w:t>
      </w:r>
      <w:r>
        <w:rPr>
          <w:bCs/>
          <w:b/>
        </w:rPr>
        <w:t xml:space="preserve">journalist</w:t>
      </w:r>
      <w:r>
        <w:t xml:space="preserve"> </w:t>
      </w:r>
      <w:r>
        <w:t xml:space="preserve">working in</w:t>
      </w:r>
      <w:r>
        <w:t xml:space="preserve"> </w:t>
      </w:r>
      <w:r>
        <w:rPr>
          <w:bCs/>
          <w:b/>
        </w:rPr>
        <w:t xml:space="preserve">San Francisco</w:t>
      </w:r>
      <w:r>
        <w:t xml:space="preserve">, a city known for its activism and skepticism of authority, this text provides the necessary ethical compass. It outlines the core duties of the press, including the obligation to tell the truth and minimize harm. In an era of misinformation, this book is a reminder that the credibility of the</w:t>
      </w:r>
      <w:r>
        <w:t xml:space="preserve"> </w:t>
      </w:r>
      <w:r>
        <w:rPr>
          <w:bCs/>
          <w:b/>
        </w:rPr>
        <w:t xml:space="preserve">journalist</w:t>
      </w:r>
      <w:r>
        <w:t xml:space="preserve"> </w:t>
      </w:r>
      <w:r>
        <w:t xml:space="preserve">is their most valuable asset, regardless of the platform or location.</w:t>
      </w:r>
    </w:p>
    <w:p>
      <w:pPr>
        <w:pStyle w:val="BodyText"/>
      </w:pPr>
      <w:r>
        <w:t xml:space="preserve"> </w:t>
      </w:r>
      <w:r>
        <w:t xml:space="preserve">Sorkin, A. (2019).</w:t>
      </w:r>
      <w:r>
        <w:t xml:space="preserve"> </w:t>
      </w:r>
      <w:r>
        <w:rPr>
          <w:iCs/>
          <w:i/>
        </w:rPr>
        <w:t xml:space="preserve">The Power Broker: Robert Moses and the Fall of New York</w:t>
      </w:r>
      <w:r>
        <w:t xml:space="preserve"> </w:t>
      </w:r>
      <w:r>
        <w:t xml:space="preserve">(Reissue). Penguin Press.</w:t>
      </w:r>
      <w:r>
        <w:t xml:space="preserve"> </w:t>
      </w:r>
    </w:p>
    <w:p>
      <w:pPr>
        <w:pStyle w:val="BodyText"/>
      </w:pPr>
      <w:r>
        <w:t xml:space="preserve">While focused on New York, Robert Caro’s masterpiece is a masterclass in investigative journalism that every</w:t>
      </w:r>
      <w:r>
        <w:t xml:space="preserve"> </w:t>
      </w:r>
      <w:r>
        <w:rPr>
          <w:bCs/>
          <w:b/>
        </w:rPr>
        <w:t xml:space="preserve">journalist</w:t>
      </w:r>
      <w:r>
        <w:t xml:space="preserve"> </w:t>
      </w:r>
      <w:r>
        <w:t xml:space="preserve">in</w:t>
      </w:r>
      <w:r>
        <w:t xml:space="preserve"> </w:t>
      </w:r>
      <w:r>
        <w:rPr>
          <w:bCs/>
          <w:b/>
        </w:rPr>
        <w:t xml:space="preserve">San Francisco</w:t>
      </w:r>
      <w:r>
        <w:t xml:space="preserve"> </w:t>
      </w:r>
      <w:r>
        <w:t xml:space="preserve">should study. It demonstrates the power of long-form reporting to hold powerful figures accountable. In</w:t>
      </w:r>
      <w:r>
        <w:t xml:space="preserve"> </w:t>
      </w:r>
      <w:r>
        <w:rPr>
          <w:bCs/>
          <w:b/>
        </w:rPr>
        <w:t xml:space="preserve">San Francisco</w:t>
      </w:r>
      <w:r>
        <w:t xml:space="preserve">, where political power is often concentrated among a few developers and officials, the methods employed by Caro are highly relevant. This book inspires the</w:t>
      </w:r>
      <w:r>
        <w:t xml:space="preserve"> </w:t>
      </w:r>
      <w:r>
        <w:rPr>
          <w:bCs/>
          <w:b/>
        </w:rPr>
        <w:t xml:space="preserve">journalist</w:t>
      </w:r>
      <w:r>
        <w:t xml:space="preserve"> </w:t>
      </w:r>
      <w:r>
        <w:t xml:space="preserve">to pursue deep, rigorous investigations that can shape public policy in the</w:t>
      </w:r>
      <w:r>
        <w:t xml:space="preserve"> </w:t>
      </w:r>
      <w:r>
        <w:rPr>
          <w:bCs/>
          <w:b/>
        </w:rPr>
        <w:t xml:space="preserve">United States</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San Francisco</dc:title>
  <dc:creator/>
  <dc:language>en</dc:language>
  <cp:keywords/>
  <dcterms:created xsi:type="dcterms:W3CDTF">2026-08-07T12:33:14Z</dcterms:created>
  <dcterms:modified xsi:type="dcterms:W3CDTF">2026-08-07T12:33:14Z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