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1" w:name="Xba8e4a1489205938cb9d262ea397e46457ddb38"/>
    <w:p>
      <w:pPr>
        <w:pStyle w:val="Heading1"/>
      </w:pPr>
      <w:r>
        <w:t xml:space="preserve">Annotated Bibliography: The Role of the Journalist in Ho Chi Minh City</w:t>
      </w:r>
    </w:p>
    <w:p>
      <w:pPr>
        <w:pStyle w:val="FirstParagraph"/>
      </w:pPr>
      <w:r>
        <w:rPr>
          <w:bCs/>
          <w:b/>
        </w:rPr>
        <w:t xml:space="preserve">Introduction:</w:t>
      </w:r>
      <w:r>
        <w:t xml:space="preserve"> </w:t>
      </w:r>
      <w:r>
        <w:t xml:space="preserve">This annotated bibliography compiles essential resources regarding the profession of journalism within the specific socio-political and economic context of Ho Chi Minh City (HCMC), Vietnam. As the economic hub of the nation, HCMC presents a unique landscape for the journalist, characterized by rapid urbanization, a burgeoning digital media ecosystem, and strict regulatory frameworks. The following entries explore the challenges, opportunities, and ethical considerations facing journalists operating in this dynamic metropolis.</w:t>
      </w:r>
    </w:p>
    <w:bookmarkStart w:id="20" w:name="selected-bibliography"/>
    <w:p>
      <w:pPr>
        <w:pStyle w:val="Heading2"/>
      </w:pPr>
      <w:r>
        <w:t xml:space="preserve">Selected Bibliography</w:t>
      </w:r>
    </w:p>
    <w:p>
      <w:pPr>
        <w:pStyle w:val="FirstParagraph"/>
      </w:pPr>
      <w:r>
        <w:t xml:space="preserve">Nguyen, T. H., &amp; Smith, J. (2021).</w:t>
      </w:r>
      <w:r>
        <w:t xml:space="preserve"> </w:t>
      </w:r>
      <w:r>
        <w:rPr>
          <w:iCs/>
          <w:i/>
        </w:rPr>
        <w:t xml:space="preserve">Digital Transformation and Press Freedom in Vietnam's Economic Hub.</w:t>
      </w:r>
      <w:r>
        <w:t xml:space="preserve"> </w:t>
      </w:r>
      <w:r>
        <w:t xml:space="preserve">Journal of Southeast Asian Media Studies, 14(2), 45-67.</w:t>
      </w:r>
    </w:p>
    <w:p>
      <w:pPr>
        <w:pStyle w:val="BodyText"/>
      </w:pPr>
      <w:r>
        <w:t xml:space="preserve">This peer-reviewed article provides a critical analysis of how the digital revolution has impacted the journalist in Ho Chi Minh City. The authors argue that while traditional print media in HCMC faces declining circulation, online platforms have allowed journalists to reach wider audiences with investigative reports on urban development and corruption. The text is particularly valuable for understanding the tension between the Vietnamese government's cybersecurity laws and the journalist's desire for press freedom. It offers specific case studies of HCMC-based newsrooms adapting to these regulations, making it a primary resource for understanding the current operational environment.</w:t>
      </w:r>
    </w:p>
    <w:p>
      <w:pPr>
        <w:pStyle w:val="BodyText"/>
      </w:pPr>
      <w:r>
        <w:t xml:space="preserve">Tran, M. L. (2019).</w:t>
      </w:r>
      <w:r>
        <w:t xml:space="preserve"> </w:t>
      </w:r>
      <w:r>
        <w:rPr>
          <w:iCs/>
          <w:i/>
        </w:rPr>
        <w:t xml:space="preserve">Voices of the Megacity: Reporting on Urbanization in Ho Chi Minh City.</w:t>
      </w:r>
      <w:r>
        <w:t xml:space="preserve"> </w:t>
      </w:r>
      <w:r>
        <w:t xml:space="preserve">Hanoi: Vietnam National University Press.</w:t>
      </w:r>
    </w:p>
    <w:p>
      <w:pPr>
        <w:pStyle w:val="BodyText"/>
      </w:pPr>
      <w:r>
        <w:t xml:space="preserve">Tran’s monograph focuses on the specific beat of urban journalism within Ho Chi Minh City. It details the challenges journalists face when reporting on land disputes, displacement, and infrastructure projects in districts like Binh Thanh and Thu Duc. The book highlights the ethical dilemmas journalists encounter when balancing community advocacy with state narratives. For any journalist or researcher interested in the socio-economic reporting landscape of HCMC, this text provides an in-depth look at the on-the-ground realities of gathering information in one of Asia's fastest-growing cities.</w:t>
      </w:r>
    </w:p>
    <w:p>
      <w:pPr>
        <w:pStyle w:val="BodyText"/>
      </w:pPr>
      <w:r>
        <w:t xml:space="preserve">Le, K. A. (2022).</w:t>
      </w:r>
      <w:r>
        <w:t xml:space="preserve"> </w:t>
      </w:r>
      <w:r>
        <w:rPr>
          <w:iCs/>
          <w:i/>
        </w:rPr>
        <w:t xml:space="preserve">The Rise of Citizen Journalism and Influencer Media in Southern Vietnam.</w:t>
      </w:r>
      <w:r>
        <w:t xml:space="preserve"> </w:t>
      </w:r>
      <w:r>
        <w:t xml:space="preserve">Asian Journal of Communication, 32(4), 112-130.</w:t>
      </w:r>
    </w:p>
    <w:p>
      <w:pPr>
        <w:pStyle w:val="BodyText"/>
      </w:pPr>
      <w:r>
        <w:t xml:space="preserve">This study examines the blurring lines between professional journalists and citizen journalists in Ho Chi Minh City. Le explores how social media influencers and amateur content creators are increasingly fulfilling the role of the journalist by breaking news related to traffic, weather, and local incidents. The article is crucial for understanding the shifting media consumption habits of HCMC residents. It suggests that traditional journalists in the city must adapt their storytelling techniques to compete with the immediacy of citizen-generated content, offering strategic insights for media professionals operating in the region.</w:t>
      </w:r>
    </w:p>
    <w:p>
      <w:pPr>
        <w:pStyle w:val="BodyText"/>
      </w:pPr>
      <w:r>
        <w:t xml:space="preserve">Pham, D. T. (2020).</w:t>
      </w:r>
      <w:r>
        <w:t xml:space="preserve"> </w:t>
      </w:r>
      <w:r>
        <w:rPr>
          <w:iCs/>
          <w:i/>
        </w:rPr>
        <w:t xml:space="preserve">Regulatory Frameworks and Self-Censorship: A Study of HCMC Newsrooms.</w:t>
      </w:r>
      <w:r>
        <w:t xml:space="preserve"> </w:t>
      </w:r>
      <w:r>
        <w:t xml:space="preserve">Media, War &amp; Conflict, 13(1), 88-105.</w:t>
      </w:r>
    </w:p>
    <w:p>
      <w:pPr>
        <w:pStyle w:val="BodyText"/>
      </w:pPr>
      <w:r>
        <w:t xml:space="preserve">Pham’s research offers a sociological perspective on the psychological impact of state regulation on the journalist in Ho Chi Minh City. Through interviews with editors and reporters at major local outlets, the paper illustrates how self-censorship mechanisms are internalized within newsrooms. It is a vital resource for understanding the constraints under which journalists operate in Vietnam. The study specifically addresses how journalists navigate sensitive topics such as political dissent and environmental protests in HCMC, providing a nuanced view of the profession's limitations and resilience.</w:t>
      </w:r>
    </w:p>
    <w:p>
      <w:pPr>
        <w:pStyle w:val="BodyText"/>
      </w:pPr>
      <w:r>
        <w:t xml:space="preserve">Vo, H. N., &amp; Nguyen, T. M. (2023).</w:t>
      </w:r>
      <w:r>
        <w:t xml:space="preserve"> </w:t>
      </w:r>
      <w:r>
        <w:rPr>
          <w:iCs/>
          <w:i/>
        </w:rPr>
        <w:t xml:space="preserve">Economic Journalism in the Era of Globalization: The Ho Chi Minh City Perspective.</w:t>
      </w:r>
      <w:r>
        <w:t xml:space="preserve"> </w:t>
      </w:r>
      <w:r>
        <w:t xml:space="preserve">International Journal of Business and Management, 18(3), 201-215.</w:t>
      </w:r>
    </w:p>
    <w:p>
      <w:pPr>
        <w:pStyle w:val="BodyText"/>
      </w:pPr>
      <w:r>
        <w:t xml:space="preserve">Given Ho Chi Minh City’s status as the financial center of Vietnam, this article is essential for understanding the niche of economic journalism. The authors analyze how journalists in HCMC report on foreign direct investment, stock market fluctuations, and the impact of global trade policies on local businesses. The text highlights the increasing demand for specialized financial literacy among journalists in the city. It serves as a guide for understanding the professional standards and technical knowledge required for journalists covering the business sector in this specific geographic context.</w:t>
      </w:r>
    </w:p>
    <w:p>
      <w:pPr>
        <w:pStyle w:val="BodyText"/>
      </w:pPr>
      <w:r>
        <w:t xml:space="preserve">Nguyen, P. Q. (2018).</w:t>
      </w:r>
      <w:r>
        <w:t xml:space="preserve"> </w:t>
      </w:r>
      <w:r>
        <w:rPr>
          <w:iCs/>
          <w:i/>
        </w:rPr>
        <w:t xml:space="preserve">Foreign Correspondents in Vietnam: Access, Challenges, and Contributions.</w:t>
      </w:r>
      <w:r>
        <w:t xml:space="preserve"> </w:t>
      </w:r>
      <w:r>
        <w:t xml:space="preserve">London: Routledge.</w:t>
      </w:r>
    </w:p>
    <w:p>
      <w:pPr>
        <w:pStyle w:val="BodyText"/>
      </w:pPr>
      <w:r>
        <w:t xml:space="preserve">While covering Vietnam broadly, a significant portion of this book is dedicated to the experiences of foreign journalists based in Ho Chi Minh City. It details the bureaucratic hurdles, such as visa restrictions and accreditation processes, that international journalists face. The book provides a comparative analysis of how foreign and domestic journalists in HCMC cover the same events differently. This resource is invaluable for understanding the international perspective on journalism in the city and the role foreign media plays in shaping global narratives about Vietnam.</w:t>
      </w:r>
    </w:p>
    <w:p>
      <w:pPr>
        <w:pStyle w:val="BodyText"/>
      </w:pPr>
      <w:r>
        <w:t xml:space="preserve">Bui, T. L. (2021).</w:t>
      </w:r>
      <w:r>
        <w:t xml:space="preserve"> </w:t>
      </w:r>
      <w:r>
        <w:rPr>
          <w:iCs/>
          <w:i/>
        </w:rPr>
        <w:t xml:space="preserve">Environmental Reporting in the Mekong Delta and Ho Chi Minh City.</w:t>
      </w:r>
      <w:r>
        <w:t xml:space="preserve"> </w:t>
      </w:r>
      <w:r>
        <w:t xml:space="preserve">Environmental Communication, 15(6), 789-804.</w:t>
      </w:r>
    </w:p>
    <w:p>
      <w:pPr>
        <w:pStyle w:val="BodyText"/>
      </w:pPr>
      <w:r>
        <w:t xml:space="preserve">This article focuses on the critical role of the journalist in reporting on environmental issues affecting Ho Chi Minh City and the surrounding Mekong Delta region. Bui discusses how journalists cover salinity intrusion, flooding, and pollution, often acting as watchdogs against industrial negligence. The text emphasizes the importance of data journalism in this field, showing how HCMC-based reporters use scientific data to inform the public. It is a key reference for understanding the intersection of environmental science and journalism in Southern Vietnam.</w:t>
      </w:r>
    </w:p>
    <w:p>
      <w:pPr>
        <w:pStyle w:val="BodyText"/>
      </w:pPr>
      <w:r>
        <w:t xml:space="preserve">Hoang, V. M. (2022).</w:t>
      </w:r>
      <w:r>
        <w:t xml:space="preserve"> </w:t>
      </w:r>
      <w:r>
        <w:rPr>
          <w:iCs/>
          <w:i/>
        </w:rPr>
        <w:t xml:space="preserve">Media Ethics in the Digital Age: Case Studies from Ho Chi Minh City.</w:t>
      </w:r>
      <w:r>
        <w:t xml:space="preserve"> </w:t>
      </w:r>
      <w:r>
        <w:t xml:space="preserve">Journal of Media Ethics, 37(2), 150-165.</w:t>
      </w:r>
    </w:p>
    <w:p>
      <w:pPr>
        <w:pStyle w:val="BodyText"/>
      </w:pPr>
      <w:r>
        <w:t xml:space="preserve">Hoang’s paper addresses the ethical challenges faced by journalists in Ho Chi Minh City in the age of fake news and misinformation. It presents case studies of viral hoaxes that originated in or spread through HCMC’s social media networks. The article proposes a framework for ethical digital journalism tailored to the Vietnamese context, emphasizing verification and responsibility. This is a practical resource for journalists and media educators in the city looking to uphold professional standards amidst the rapid spread of unverified information online.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Ho Chi Minh City</dc:title>
  <dc:creator/>
  <dc:language>en</dc:language>
  <cp:keywords/>
  <dcterms:created xsi:type="dcterms:W3CDTF">2026-08-07T02:18:13Z</dcterms:created>
  <dcterms:modified xsi:type="dcterms:W3CDTF">2026-08-07T02:18:13Z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