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Algerian</w:t>
      </w:r>
      <w:r>
        <w:t xml:space="preserve"> </w:t>
      </w:r>
      <w:r>
        <w:t xml:space="preserve">Legal</w:t>
      </w:r>
      <w:r>
        <w:t xml:space="preserve"> </w:t>
      </w:r>
      <w:r>
        <w:t xml:space="preserve">System</w:t>
      </w:r>
    </w:p>
    <w:bookmarkStart w:id="24" w:name="X95d0124269009d23ba8c4c816685e512aafe0a6"/>
    <w:p>
      <w:pPr>
        <w:pStyle w:val="Heading1"/>
      </w:pPr>
      <w:r>
        <w:t xml:space="preserve">Annotated Bibliography: The Role of the Judge in the Algerian Legal System</w:t>
      </w:r>
    </w:p>
    <w:p>
      <w:pPr>
        <w:pStyle w:val="FirstParagraph"/>
      </w:pPr>
      <w:r>
        <w:t xml:space="preserve">This annotated bibliography provides a comprehensive overview of scholarly works, legal texts, and institutional reports concerning the judiciary in Algeria, with a specific focus on the capital city of Algiers. The selection of sources addresses the historical evolution of the judicial system, the constitutional status of the judge, the challenges of judicial independence, and the practical application of law within the bustling courts of Algiers. These resources are essential for understanding how the Algerian judiciary balances civil law traditions, Islamic principles, and modern democratic reforms.</w:t>
      </w:r>
    </w:p>
    <w:bookmarkStart w:id="20" w:name="constitutional-and-legal-frameworks"/>
    <w:p>
      <w:pPr>
        <w:pStyle w:val="Heading2"/>
      </w:pPr>
      <w:r>
        <w:t xml:space="preserve">Constitutional and Legal Frameworks</w:t>
      </w:r>
    </w:p>
    <w:p>
      <w:pPr>
        <w:pStyle w:val="FirstParagraph"/>
      </w:pPr>
      <w:r>
        <w:t xml:space="preserve">Constitution of the People's Democratic Republic of Algeria. (2020). Official Gazette of the People's Democratic Republic of Algeria.</w:t>
      </w:r>
    </w:p>
    <w:p>
      <w:pPr>
        <w:pStyle w:val="BodyText"/>
      </w:pPr>
      <w:r>
        <w:t xml:space="preserve">The 2020 Constitution represents the supreme legal authority in Algeria and serves as the foundational text for understanding the modern status of the judge. This document is critical for legal practitioners in Algiers, as it explicitly establishes the independence of the judiciary and the creation of the High Council of the Judiciary (Haut Conseil de la Magistrature). The text delineates the separation of powers, ensuring that judges in Algiers and across the nation are subject only to the law. It is an indispensable primary source for analyzing the theoretical guarantees of judicial autonomy and the structural reforms intended to protect magistrates from political interference.</w:t>
      </w:r>
    </w:p>
    <w:p>
      <w:pPr>
        <w:pStyle w:val="BodyText"/>
      </w:pPr>
      <w:r>
        <w:t xml:space="preserve">Code of Judicial Organization (Code de l'Organisation Judiciaire). (2019). Official Gazette of the People's Democratic Republic of Algeria.</w:t>
      </w:r>
    </w:p>
    <w:p>
      <w:pPr>
        <w:pStyle w:val="BodyText"/>
      </w:pPr>
      <w:r>
        <w:t xml:space="preserve">This code provides the structural blueprint for the Algerian court system. For researchers focusing on Algiers, this text is vital as it details the hierarchy of courts, including the Court of Appeal of Algiers and the various first-instance tribunals located in the capital's districts. It outlines the jurisdiction, competence, and organization of judicial bodies. The code is essential for understanding the administrative framework within which Algerian judges operate, including the rules governing the appointment, promotion, and discipline of magistrates, which are central topics in discussions regarding judicial integrity.</w:t>
      </w:r>
    </w:p>
    <w:bookmarkEnd w:id="20"/>
    <w:bookmarkStart w:id="21" w:name="historical-and-sociological-perspectives"/>
    <w:p>
      <w:pPr>
        <w:pStyle w:val="Heading2"/>
      </w:pPr>
      <w:r>
        <w:t xml:space="preserve">Historical and Sociological Perspectives</w:t>
      </w:r>
    </w:p>
    <w:p>
      <w:pPr>
        <w:pStyle w:val="FirstParagraph"/>
      </w:pPr>
      <w:r>
        <w:t xml:space="preserve">Benyahia, A. (2018).</w:t>
      </w:r>
      <w:r>
        <w:t xml:space="preserve"> </w:t>
      </w:r>
      <w:r>
        <w:rPr>
          <w:iCs/>
          <w:i/>
        </w:rPr>
        <w:t xml:space="preserve">The Algerian Judiciary: Between Colonial Legacy and Post-Independence Reform</w:t>
      </w:r>
      <w:r>
        <w:t xml:space="preserve">. Algiers: University of Algiers Press.</w:t>
      </w:r>
    </w:p>
    <w:p>
      <w:pPr>
        <w:pStyle w:val="BodyText"/>
      </w:pPr>
      <w:r>
        <w:t xml:space="preserve">Benyahia offers a profound historical analysis of the Algerian legal system, tracing its roots from the French colonial era to the present day. This work is particularly relevant for understanding the cultural and institutional mindset of judges in Algiers, a city that served as the administrative center during colonization. The author examines how the dual legal system of the past has influenced contemporary judicial practices. By contextualizing the current role of the judge within this historical trajectory, the book provides necessary background for understanding the resistance to reform and the persistence of certain bureaucratic traditions within the capital's courts.</w:t>
      </w:r>
    </w:p>
    <w:p>
      <w:pPr>
        <w:pStyle w:val="BodyText"/>
      </w:pPr>
      <w:r>
        <w:t xml:space="preserve">Chibani, M. (2021).</w:t>
      </w:r>
      <w:r>
        <w:t xml:space="preserve"> </w:t>
      </w:r>
      <w:r>
        <w:rPr>
          <w:iCs/>
          <w:i/>
        </w:rPr>
        <w:t xml:space="preserve">Justice in the Capital: A Sociological Study of the Courts of Algiers</w:t>
      </w:r>
      <w:r>
        <w:t xml:space="preserve">. Journal of North African Law, 14(2), 45-68.</w:t>
      </w:r>
    </w:p>
    <w:p>
      <w:pPr>
        <w:pStyle w:val="BodyText"/>
      </w:pPr>
      <w:r>
        <w:t xml:space="preserve">This article provides a focused sociological examination of the judicial environment specifically within Algiers. Chibani explores the daily realities faced by judges in the capital, including case backlogs, the pressure of high-profile political cases, and the interaction between the judiciary and civil society. The study highlights the unique challenges of administering justice in a densely populated urban center like Algiers. It is a valuable resource for understanding the gap between the theoretical independence of the judge and the practical constraints imposed by social and political pressures in the capital.</w:t>
      </w:r>
    </w:p>
    <w:bookmarkEnd w:id="21"/>
    <w:bookmarkStart w:id="22" w:name="judicial-independence-and-reform"/>
    <w:p>
      <w:pPr>
        <w:pStyle w:val="Heading2"/>
      </w:pPr>
      <w:r>
        <w:t xml:space="preserve">Judicial Independence and Reform</w:t>
      </w:r>
    </w:p>
    <w:p>
      <w:pPr>
        <w:pStyle w:val="FirstParagraph"/>
      </w:pPr>
      <w:r>
        <w:t xml:space="preserve">Human Rights Watch. (2022).</w:t>
      </w:r>
      <w:r>
        <w:t xml:space="preserve"> </w:t>
      </w:r>
      <w:r>
        <w:rPr>
          <w:iCs/>
          <w:i/>
        </w:rPr>
        <w:t xml:space="preserve">Algeria: Judicial Independence Under Scrutiny</w:t>
      </w:r>
      <w:r>
        <w:t xml:space="preserve">. New York: HRW Publications.</w:t>
      </w:r>
    </w:p>
    <w:p>
      <w:pPr>
        <w:pStyle w:val="BodyText"/>
      </w:pPr>
      <w:r>
        <w:t xml:space="preserve">This report offers an external, critical perspective on the state of judicial independence in Algeria. It documents specific instances where the autonomy of judges may have been compromised, particularly in cases involving political dissent. For an objective analysis of the Algerian judiciary, this source is crucial. It contrasts the constitutional promises of the 2020 reforms with on-the-ground realities. The report is especially useful for understanding the international community's view of the Algerian legal system and the specific concerns regarding the treatment of defendants in courts located in Algiers.</w:t>
      </w:r>
    </w:p>
    <w:p>
      <w:pPr>
        <w:pStyle w:val="BodyText"/>
      </w:pPr>
      <w:r>
        <w:t xml:space="preserve">Ould Ahmed, S. (2020).</w:t>
      </w:r>
      <w:r>
        <w:t xml:space="preserve"> </w:t>
      </w:r>
      <w:r>
        <w:rPr>
          <w:iCs/>
          <w:i/>
        </w:rPr>
        <w:t xml:space="preserve">The High Council of the Judiciary: A Step Toward Autonomy?</w:t>
      </w:r>
      <w:r>
        <w:t xml:space="preserve">. Revue Algérienne de Droit Public, 8(1), 112-130.</w:t>
      </w:r>
    </w:p>
    <w:p>
      <w:pPr>
        <w:pStyle w:val="BodyText"/>
      </w:pPr>
      <w:r>
        <w:t xml:space="preserve">Ould Ahmed analyzes the establishment and functioning of the High Council of the Judiciary (Haut Conseil de la Magistrature), a key institution designed to safeguard the independence of judges. The article evaluates the composition of the Council and its decision-making powers. It is a critical text for understanding the mechanisms intended to protect judges in Algiers from executive interference. The author provides a nuanced argument regarding whether this body represents a genuine shift toward judicial autonomy or a continuation of state control over the magistracy.</w:t>
      </w:r>
    </w:p>
    <w:bookmarkEnd w:id="22"/>
    <w:bookmarkStart w:id="23" w:name="procedural-law-and-practice"/>
    <w:p>
      <w:pPr>
        <w:pStyle w:val="Heading2"/>
      </w:pPr>
      <w:r>
        <w:t xml:space="preserve">Procedural Law and Practice</w:t>
      </w:r>
    </w:p>
    <w:p>
      <w:pPr>
        <w:pStyle w:val="FirstParagraph"/>
      </w:pPr>
      <w:r>
        <w:t xml:space="preserve">Code of Criminal Procedure (Code de Procédure Pénale). (2015). Official Gazette of the People's Democratic Republic of Algeria.</w:t>
      </w:r>
    </w:p>
    <w:p>
      <w:pPr>
        <w:pStyle w:val="BodyText"/>
      </w:pPr>
      <w:r>
        <w:t xml:space="preserve">This code governs the conduct of criminal trials in Algeria. It is a fundamental text for any judge or legal scholar operating in Algiers, as it defines the rights of the accused, the powers of the investigating judge (juge d'instruction), and the procedures for appeals. Understanding this code is essential for analyzing the fairness of criminal proceedings in the capital. It highlights the procedural safeguards available to defendants and the specific duties imposed on judges to ensure due process, making it a cornerstone of practical legal research in Algeria.</w:t>
      </w:r>
    </w:p>
    <w:p>
      <w:pPr>
        <w:pStyle w:val="BodyText"/>
      </w:pPr>
      <w:r>
        <w:t xml:space="preserve">Zeghal, N. (2019).</w:t>
      </w:r>
      <w:r>
        <w:t xml:space="preserve"> </w:t>
      </w:r>
      <w:r>
        <w:rPr>
          <w:iCs/>
          <w:i/>
        </w:rPr>
        <w:t xml:space="preserve">Customary Law and State Law: The Role of the Judge in Mediation</w:t>
      </w:r>
      <w:r>
        <w:t xml:space="preserve">. Mediterranean Journal of Social Sciences, 10(4), 200-215.</w:t>
      </w:r>
    </w:p>
    <w:p>
      <w:pPr>
        <w:pStyle w:val="BodyText"/>
      </w:pPr>
      <w:r>
        <w:t xml:space="preserve">Zeghal explores the intersection of formal state law and traditional customary practices within the Algerian legal system. The article discusses how judges in various regions, including urban centers like Algiers, navigate cases involving family law and property disputes where customary norms may conflict with statutory law. This source is important for understanding the discretionary power of the judge and the role of mediation in the Algerian courts. It provides insight into the cultural competence required of magistrates to deliver justice that is both legally sound and socially accepted.</w:t>
      </w:r>
    </w:p>
    <w:p>
      <w:pPr>
        <w:pStyle w:val="BodyText"/>
      </w:pPr>
      <w:r>
        <w:rPr>
          <w:bCs/>
          <w:b/>
        </w:rPr>
        <w:t xml:space="preserve">Note:</w:t>
      </w:r>
      <w:r>
        <w:t xml:space="preserve"> </w:t>
      </w:r>
      <w:r>
        <w:t xml:space="preserve">This annotated bibliography is intended for educational and research purposes. Legal professionals in Algeria should always consult the most recent official gazettes and legal databases for current statutes and regulations.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the Algerian Legal System</dc:title>
  <dc:creator/>
  <dc:language>en</dc:language>
  <cp:keywords/>
  <dcterms:created xsi:type="dcterms:W3CDTF">2026-08-07T04:30:30Z</dcterms:created>
  <dcterms:modified xsi:type="dcterms:W3CDTF">2026-08-07T04:30:30Z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