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Shanghai</w:t>
      </w:r>
    </w:p>
    <w:bookmarkStart w:id="20" w:name="Xfd08a5b0178c6d051441909256fc762cf6d0c50"/>
    <w:p>
      <w:pPr>
        <w:pStyle w:val="Heading1"/>
      </w:pPr>
      <w:r>
        <w:t xml:space="preserve">Annotated Bibliography: The Role of the Judge in China Shanghai</w:t>
      </w:r>
    </w:p>
    <w:p>
      <w:pPr>
        <w:pStyle w:val="FirstParagraph"/>
      </w:pPr>
      <w:r>
        <w:rPr>
          <w:bCs/>
          <w:b/>
        </w:rPr>
        <w:t xml:space="preserve">Subject:</w:t>
      </w:r>
      <w:r>
        <w:t xml:space="preserve"> </w:t>
      </w:r>
      <w:r>
        <w:t xml:space="preserve">Legal Systems, Judicial Reform, and Jurisprudence</w:t>
      </w:r>
      <w:r>
        <w:br/>
      </w:r>
      <w:r>
        <w:rPr>
          <w:bCs/>
          <w:b/>
        </w:rPr>
        <w:t xml:space="preserve">Focus Region:</w:t>
      </w:r>
      <w:r>
        <w:t xml:space="preserve"> </w:t>
      </w:r>
      <w:r>
        <w:t xml:space="preserve">Shanghai, People's Republic of China</w:t>
      </w:r>
      <w:r>
        <w:br/>
      </w:r>
      <w:r>
        <w:rPr>
          <w:bCs/>
          <w:b/>
        </w:rPr>
        <w:t xml:space="preserve">Language:</w:t>
      </w:r>
      <w:r>
        <w:t xml:space="preserve"> </w:t>
      </w:r>
      <w:r>
        <w:t xml:space="preserve">English</w:t>
      </w:r>
    </w:p>
    <w:bookmarkEnd w:id="20"/>
    <w:p>
      <w:pPr>
        <w:pStyle w:val="BodyText"/>
      </w:pPr>
      <w:r>
        <w:t xml:space="preserve">This annotated bibliography compiles essential scholarly resources regarding the function, authority, and evolution of the</w:t>
      </w:r>
      <w:r>
        <w:t xml:space="preserve"> </w:t>
      </w:r>
      <w:r>
        <w:rPr>
          <w:bCs/>
          <w:b/>
        </w:rPr>
        <w:t xml:space="preserve">Judge</w:t>
      </w:r>
      <w:r>
        <w:t xml:space="preserve"> </w:t>
      </w:r>
      <w:r>
        <w:t xml:space="preserve">within the specific jurisdiction of</w:t>
      </w:r>
      <w:r>
        <w:t xml:space="preserve"> </w:t>
      </w:r>
      <w:r>
        <w:rPr>
          <w:bCs/>
          <w:b/>
        </w:rPr>
        <w:t xml:space="preserve">China Shanghai</w:t>
      </w:r>
      <w:r>
        <w:t xml:space="preserve">. As the economic and financial hub of the People's Republic of China, Shanghai serves as a testing ground for significant judicial reforms. The documents selected below explore the transition from traditional administrative oversight to a more professionalized, independent judiciary, the implementation of smart court technologies, and the unique challenges faced by judges in handling complex international commercial disputes. This collection is designed to provide a comprehensive overview for legal scholars, practitioners, and policy analysts interested in the modern Chinese legal landscape.</w:t>
      </w:r>
    </w:p>
    <w:bookmarkStart w:id="23" w:name="judicial-reform-and-professionalization"/>
    <w:p>
      <w:pPr>
        <w:pStyle w:val="Heading2"/>
      </w:pPr>
      <w:r>
        <w:t xml:space="preserve">1. Judicial Reform and Professionalization</w:t>
      </w:r>
    </w:p>
    <w:bookmarkStart w:id="21" w:name="Xd2bd645b5db3140aeb59c177600858fdbef8de8"/>
    <w:p>
      <w:pPr>
        <w:pStyle w:val="Heading3"/>
      </w:pPr>
      <w:r>
        <w:t xml:space="preserve">The Evolution of Judicial Independence in Shanghai</w:t>
      </w:r>
    </w:p>
    <w:p>
      <w:pPr>
        <w:pStyle w:val="FirstParagraph"/>
      </w:pPr>
      <w:r>
        <w:t xml:space="preserve"> </w:t>
      </w:r>
      <w:r>
        <w:t xml:space="preserve">Chen, L. (2021). "Decentralizing Power: The Professionalization of Judges in Shanghai's Intermediate Courts."</w:t>
      </w:r>
      <w:r>
        <w:t xml:space="preserve"> </w:t>
      </w:r>
      <w:r>
        <w:rPr>
          <w:iCs/>
          <w:i/>
        </w:rPr>
        <w:t xml:space="preserve">Journal of Chinese Law</w:t>
      </w:r>
      <w:r>
        <w:t xml:space="preserve">, 35(2), 112-134.</w:t>
      </w:r>
      <w:r>
        <w:t xml:space="preserve"> </w:t>
      </w:r>
    </w:p>
    <w:p>
      <w:pPr>
        <w:pStyle w:val="BodyText"/>
      </w:pPr>
      <w:r>
        <w:t xml:space="preserve">This article provides a critical analysis of the structural reforms implemented in Shanghai over the last decade. Chen argues that the role of the</w:t>
      </w:r>
      <w:r>
        <w:t xml:space="preserve"> </w:t>
      </w:r>
      <w:r>
        <w:rPr>
          <w:bCs/>
          <w:b/>
        </w:rPr>
        <w:t xml:space="preserve">Judge</w:t>
      </w:r>
      <w:r>
        <w:t xml:space="preserve"> </w:t>
      </w:r>
      <w:r>
        <w:t xml:space="preserve">in Shanghai has shifted from being a subordinate administrative official to a specialized legal professional with greater decision-making autonomy. The author highlights the "lifetime accountability system" introduced in Shanghai, which holds judges personally responsible for their rulings. This resource is vital for understanding the internal pressures and ethical standards now governing judicial conduct in the city. It specifically details how Shanghai's courts have reduced local government interference, a key factor in the city's rise as a global legal center.</w:t>
      </w:r>
    </w:p>
    <w:bookmarkEnd w:id="21"/>
    <w:bookmarkStart w:id="22" w:name="meritocracy-and-selection-processes"/>
    <w:p>
      <w:pPr>
        <w:pStyle w:val="Heading3"/>
      </w:pPr>
      <w:r>
        <w:t xml:space="preserve">Meritocracy and Selection Processes</w:t>
      </w:r>
    </w:p>
    <w:p>
      <w:pPr>
        <w:pStyle w:val="FirstParagraph"/>
      </w:pPr>
      <w:r>
        <w:t xml:space="preserve"> </w:t>
      </w:r>
      <w:r>
        <w:t xml:space="preserve">Wang, Y., &amp; Zhang, H. (2020). "Selecting the Elite: The Recruitment and Training of Judges in Shanghai."</w:t>
      </w:r>
      <w:r>
        <w:t xml:space="preserve"> </w:t>
      </w:r>
      <w:r>
        <w:rPr>
          <w:iCs/>
          <w:i/>
        </w:rPr>
        <w:t xml:space="preserve">Asian Journal of Legal Studies</w:t>
      </w:r>
      <w:r>
        <w:t xml:space="preserve">, 12(4), 45-68.</w:t>
      </w:r>
      <w:r>
        <w:t xml:space="preserve"> </w:t>
      </w:r>
    </w:p>
    <w:p>
      <w:pPr>
        <w:pStyle w:val="BodyText"/>
      </w:pPr>
      <w:r>
        <w:t xml:space="preserve">Wang and Zhang examine the rigorous selection criteria for becoming a</w:t>
      </w:r>
      <w:r>
        <w:t xml:space="preserve"> </w:t>
      </w:r>
      <w:r>
        <w:rPr>
          <w:bCs/>
          <w:b/>
        </w:rPr>
        <w:t xml:space="preserve">Judge</w:t>
      </w:r>
      <w:r>
        <w:t xml:space="preserve"> </w:t>
      </w:r>
      <w:r>
        <w:t xml:space="preserve">in</w:t>
      </w:r>
      <w:r>
        <w:t xml:space="preserve"> </w:t>
      </w:r>
      <w:r>
        <w:rPr>
          <w:bCs/>
          <w:b/>
        </w:rPr>
        <w:t xml:space="preserve">China Shanghai</w:t>
      </w:r>
      <w:r>
        <w:t xml:space="preserve">. The authors detail the high bar for legal qualifications, the necessity of passing the National Unified Legal Professional Qualification Examination, and the preference for candidates with international legal experience. This bibliography entry is particularly relevant for those studying the human capital aspect of the Shanghai judiciary. It explains how the city attracts top legal talent by offering competitive salaries and career progression paths, thereby enhancing the overall quality of justice delivered in the region.</w:t>
      </w:r>
    </w:p>
    <w:bookmarkEnd w:id="22"/>
    <w:bookmarkEnd w:id="23"/>
    <w:bookmarkStart w:id="26" w:name="technology-and-the-smart-court"/>
    <w:p>
      <w:pPr>
        <w:pStyle w:val="Heading2"/>
      </w:pPr>
      <w:r>
        <w:t xml:space="preserve">2. Technology and the "Smart Court"</w:t>
      </w:r>
    </w:p>
    <w:bookmarkStart w:id="24" w:name="X3281932768c4880ac5e2c829316e3c59a267612"/>
    <w:p>
      <w:pPr>
        <w:pStyle w:val="Heading3"/>
      </w:pPr>
      <w:r>
        <w:t xml:space="preserve">Artificial Intelligence in Judicial Decision-Making</w:t>
      </w:r>
    </w:p>
    <w:p>
      <w:pPr>
        <w:pStyle w:val="FirstParagraph"/>
      </w:pPr>
      <w:r>
        <w:t xml:space="preserve"> </w:t>
      </w:r>
      <w:r>
        <w:t xml:space="preserve">Li, X. (2022). "Algorithmic Justice: The Role of AI in Shanghai's Smart Courts."</w:t>
      </w:r>
      <w:r>
        <w:t xml:space="preserve"> </w:t>
      </w:r>
      <w:r>
        <w:rPr>
          <w:iCs/>
          <w:i/>
        </w:rPr>
        <w:t xml:space="preserve">Harvard Asia Quarterly</w:t>
      </w:r>
      <w:r>
        <w:t xml:space="preserve">, 26(1), 89-105.</w:t>
      </w:r>
      <w:r>
        <w:t xml:space="preserve"> </w:t>
      </w:r>
    </w:p>
    <w:p>
      <w:pPr>
        <w:pStyle w:val="BodyText"/>
      </w:pPr>
      <w:r>
        <w:t xml:space="preserve">Li explores the integration of artificial intelligence into the daily workflow of a</w:t>
      </w:r>
      <w:r>
        <w:t xml:space="preserve"> </w:t>
      </w:r>
      <w:r>
        <w:rPr>
          <w:bCs/>
          <w:b/>
        </w:rPr>
        <w:t xml:space="preserve">Judge</w:t>
      </w:r>
      <w:r>
        <w:t xml:space="preserve"> </w:t>
      </w:r>
      <w:r>
        <w:t xml:space="preserve">in Shanghai. The article describes how Shanghai's courts utilize AI tools to assist in case sorting, evidence analysis, and even drafting preliminary judgments. While the technology aims to increase efficiency and reduce backlog, Li raises important questions about the extent to which algorithms influence judicial discretion. This source is essential for understanding the technological dimension of modern judging in China, illustrating how Shanghai is pioneering the use of big data to standardize legal outcomes and minimize corruption.</w:t>
      </w:r>
    </w:p>
    <w:bookmarkEnd w:id="24"/>
    <w:bookmarkStart w:id="25" w:name="digital-litigation-and-remote-judging"/>
    <w:p>
      <w:pPr>
        <w:pStyle w:val="Heading3"/>
      </w:pPr>
      <w:r>
        <w:t xml:space="preserve">Digital Litigation and Remote Judging</w:t>
      </w:r>
    </w:p>
    <w:p>
      <w:pPr>
        <w:pStyle w:val="FirstParagraph"/>
      </w:pPr>
      <w:r>
        <w:t xml:space="preserve"> </w:t>
      </w:r>
      <w:r>
        <w:t xml:space="preserve">Zhao, M. (2021). "Virtual Hearings: Transforming the Judicial Process in Shanghai."</w:t>
      </w:r>
      <w:r>
        <w:t xml:space="preserve"> </w:t>
      </w:r>
      <w:r>
        <w:rPr>
          <w:iCs/>
          <w:i/>
        </w:rPr>
        <w:t xml:space="preserve">International Journal of Law and Information Technology</w:t>
      </w:r>
      <w:r>
        <w:t xml:space="preserve">, 29(3), 201-220.</w:t>
      </w:r>
      <w:r>
        <w:t xml:space="preserve"> </w:t>
      </w:r>
    </w:p>
    <w:p>
      <w:pPr>
        <w:pStyle w:val="BodyText"/>
      </w:pPr>
      <w:r>
        <w:t xml:space="preserve">This paper focuses on the procedural changes brought about by digitalization. Zhao analyzes how the</w:t>
      </w:r>
      <w:r>
        <w:t xml:space="preserve"> </w:t>
      </w:r>
      <w:r>
        <w:rPr>
          <w:bCs/>
          <w:b/>
        </w:rPr>
        <w:t xml:space="preserve">Judge</w:t>
      </w:r>
      <w:r>
        <w:t xml:space="preserve"> </w:t>
      </w:r>
      <w:r>
        <w:t xml:space="preserve">in Shanghai manages remote hearings and digital evidence presentation. The study highlights the Shanghai Internet Court as a model for efficient dispute resolution. It provides factual data on the reduction of trial times and the increased accessibility of the justice system for citizens and businesses. This entry is crucial for understanding the practical, day-to-day operations of the judiciary in a highly digitized urban environment like Shanghai.</w:t>
      </w:r>
    </w:p>
    <w:bookmarkEnd w:id="25"/>
    <w:bookmarkEnd w:id="26"/>
    <w:bookmarkStart w:id="29" w:name="X41d47f85d6875ef04e5e9dc197f7588b5c7288e"/>
    <w:p>
      <w:pPr>
        <w:pStyle w:val="Heading2"/>
      </w:pPr>
      <w:r>
        <w:t xml:space="preserve">3. International Commercial Law and Dispute Resolution</w:t>
      </w:r>
    </w:p>
    <w:bookmarkStart w:id="27" w:name="shanghai-as-a-global-arbitration-hub"/>
    <w:p>
      <w:pPr>
        <w:pStyle w:val="Heading3"/>
      </w:pPr>
      <w:r>
        <w:t xml:space="preserve">Shanghai as a Global Arbitration Hub</w:t>
      </w:r>
    </w:p>
    <w:p>
      <w:pPr>
        <w:pStyle w:val="FirstParagraph"/>
      </w:pPr>
      <w:r>
        <w:t xml:space="preserve"> </w:t>
      </w:r>
      <w:r>
        <w:t xml:space="preserve">Brown, A. (2023). "Judicial Support for Arbitration in Shanghai: A Comparative Perspective."</w:t>
      </w:r>
      <w:r>
        <w:t xml:space="preserve"> </w:t>
      </w:r>
      <w:r>
        <w:rPr>
          <w:iCs/>
          <w:i/>
        </w:rPr>
        <w:t xml:space="preserve">Journal of International Arbitration</w:t>
      </w:r>
      <w:r>
        <w:t xml:space="preserve">, 40(2), 155-178.</w:t>
      </w:r>
      <w:r>
        <w:t xml:space="preserve"> </w:t>
      </w:r>
    </w:p>
    <w:p>
      <w:pPr>
        <w:pStyle w:val="BodyText"/>
      </w:pPr>
      <w:r>
        <w:t xml:space="preserve">Brown evaluates the relationship between the</w:t>
      </w:r>
      <w:r>
        <w:t xml:space="preserve"> </w:t>
      </w:r>
      <w:r>
        <w:rPr>
          <w:bCs/>
          <w:b/>
        </w:rPr>
        <w:t xml:space="preserve">Judge</w:t>
      </w:r>
      <w:r>
        <w:t xml:space="preserve"> </w:t>
      </w:r>
      <w:r>
        <w:t xml:space="preserve">and arbitration institutions in</w:t>
      </w:r>
      <w:r>
        <w:t xml:space="preserve"> </w:t>
      </w:r>
      <w:r>
        <w:rPr>
          <w:bCs/>
          <w:b/>
        </w:rPr>
        <w:t xml:space="preserve">China Shanghai</w:t>
      </w:r>
      <w:r>
        <w:t xml:space="preserve">. The article argues that Shanghai judges have become increasingly supportive of international arbitration, adhering strictly to the New York Convention and minimizing judicial intervention in arbitral awards. This shift is critical for foreign investors operating in China. The text provides case studies where Shanghai courts upheld international arbitration agreements, demonstrating a sophisticated understanding of global commercial norms. This resource is indispensable for legal practitioners advising clients on cross-border disputes involving Shanghai entities.</w:t>
      </w:r>
    </w:p>
    <w:bookmarkEnd w:id="27"/>
    <w:bookmarkStart w:id="28" w:name="handling-cross-border-financial-disputes"/>
    <w:p>
      <w:pPr>
        <w:pStyle w:val="Heading3"/>
      </w:pPr>
      <w:r>
        <w:t xml:space="preserve">Handling Cross-Border Financial Disputes</w:t>
      </w:r>
    </w:p>
    <w:p>
      <w:pPr>
        <w:pStyle w:val="FirstParagraph"/>
      </w:pPr>
      <w:r>
        <w:t xml:space="preserve"> </w:t>
      </w:r>
      <w:r>
        <w:t xml:space="preserve">Liu, J. (2022). "Financial Innovation and Judicial Response in Shanghai."</w:t>
      </w:r>
      <w:r>
        <w:t xml:space="preserve"> </w:t>
      </w:r>
      <w:r>
        <w:rPr>
          <w:iCs/>
          <w:i/>
        </w:rPr>
        <w:t xml:space="preserve">China Economic Review</w:t>
      </w:r>
      <w:r>
        <w:t xml:space="preserve">, 74, 101-119.</w:t>
      </w:r>
      <w:r>
        <w:t xml:space="preserve"> </w:t>
      </w:r>
    </w:p>
    <w:p>
      <w:pPr>
        <w:pStyle w:val="BodyText"/>
      </w:pPr>
      <w:r>
        <w:t xml:space="preserve">Liu discusses the specialized training and expertise required for judges handling complex financial cases in Shanghai's financial district. As the center of China's banking and stock markets, Shanghai sees a high volume of intricate financial litigation. The author notes that judges in this sector must possess deep knowledge of international financial regulations. This entry highlights the creation of specialized financial tribunals in Shanghai, where judges are selected based on their technical expertise rather than general legal knowledge alone. It underscores the city's commitment to providing a predictable legal environment for financial markets.</w:t>
      </w:r>
    </w:p>
    <w:bookmarkEnd w:id="28"/>
    <w:bookmarkEnd w:id="29"/>
    <w:bookmarkStart w:id="32" w:name="social-governance-and-public-interest"/>
    <w:p>
      <w:pPr>
        <w:pStyle w:val="Heading2"/>
      </w:pPr>
      <w:r>
        <w:t xml:space="preserve">4. Social Governance and Public Interest</w:t>
      </w:r>
    </w:p>
    <w:bookmarkStart w:id="30" w:name="environmental-justice-in-shanghai"/>
    <w:p>
      <w:pPr>
        <w:pStyle w:val="Heading3"/>
      </w:pPr>
      <w:r>
        <w:t xml:space="preserve">Environmental Justice in Shanghai</w:t>
      </w:r>
    </w:p>
    <w:p>
      <w:pPr>
        <w:pStyle w:val="FirstParagraph"/>
      </w:pPr>
      <w:r>
        <w:t xml:space="preserve"> </w:t>
      </w:r>
      <w:r>
        <w:t xml:space="preserve">Sun, Q. (2021). "Green Judging: Environmental Courts in Shanghai."</w:t>
      </w:r>
      <w:r>
        <w:t xml:space="preserve"> </w:t>
      </w:r>
      <w:r>
        <w:rPr>
          <w:iCs/>
          <w:i/>
        </w:rPr>
        <w:t xml:space="preserve">Environmental Law Review</w:t>
      </w:r>
      <w:r>
        <w:t xml:space="preserve">, 23(4), 300-325.</w:t>
      </w:r>
      <w:r>
        <w:t xml:space="preserve"> </w:t>
      </w:r>
    </w:p>
    <w:p>
      <w:pPr>
        <w:pStyle w:val="BodyText"/>
      </w:pPr>
      <w:r>
        <w:t xml:space="preserve">Sun examines the role of the</w:t>
      </w:r>
      <w:r>
        <w:t xml:space="preserve"> </w:t>
      </w:r>
      <w:r>
        <w:rPr>
          <w:bCs/>
          <w:b/>
        </w:rPr>
        <w:t xml:space="preserve">Judge</w:t>
      </w:r>
      <w:r>
        <w:t xml:space="preserve"> </w:t>
      </w:r>
      <w:r>
        <w:t xml:space="preserve">in enforcing environmental regulations in</w:t>
      </w:r>
      <w:r>
        <w:t xml:space="preserve"> </w:t>
      </w:r>
      <w:r>
        <w:rPr>
          <w:bCs/>
          <w:b/>
        </w:rPr>
        <w:t xml:space="preserve">China Shanghai</w:t>
      </w:r>
      <w:r>
        <w:t xml:space="preserve">. The article details the establishment of specialized environmental tribunals and the proactive measures taken by judges to address pollution and ecological damage. It discusses the concept of "restorative justice" in environmental cases, where judges order defendants to restore damaged ecosystems. This resource is important for understanding how the judiciary in Shanghai contributes to the city's sustainability goals and public health initiatives.</w:t>
      </w:r>
    </w:p>
    <w:bookmarkEnd w:id="30"/>
    <w:bookmarkStart w:id="31" w:name="X4e33fdbdb2bb0461bac663413b8818ba69c9e83"/>
    <w:p>
      <w:pPr>
        <w:pStyle w:val="Heading3"/>
      </w:pPr>
      <w:r>
        <w:t xml:space="preserve">Community Mediation and Judicial Efficiency</w:t>
      </w:r>
    </w:p>
    <w:p>
      <w:pPr>
        <w:pStyle w:val="FirstParagraph"/>
      </w:pPr>
      <w:r>
        <w:t xml:space="preserve"> </w:t>
      </w:r>
      <w:r>
        <w:t xml:space="preserve">Wu, F. (2020). "Mediation First: The Role of Judges in Shanghai's Community Dispute Resolution."</w:t>
      </w:r>
      <w:r>
        <w:t xml:space="preserve"> </w:t>
      </w:r>
      <w:r>
        <w:rPr>
          <w:iCs/>
          <w:i/>
        </w:rPr>
        <w:t xml:space="preserve">Asian Survey</w:t>
      </w:r>
      <w:r>
        <w:t xml:space="preserve">, 60(5), 900-922.</w:t>
      </w:r>
      <w:r>
        <w:t xml:space="preserve"> </w:t>
      </w:r>
    </w:p>
    <w:p>
      <w:pPr>
        <w:pStyle w:val="BodyText"/>
      </w:pPr>
      <w:r>
        <w:t xml:space="preserve">Wu explores the traditional Chinese emphasis on mediation and its modern application in Shanghai. The article explains how judges often act as mediators before proceeding to formal trials, aiming to resolve disputes amicably and maintain social harmony. This approach is particularly prevalent in civil and family law cases. The text provides insight into the cultural expectations placed on a</w:t>
      </w:r>
      <w:r>
        <w:t xml:space="preserve"> </w:t>
      </w:r>
      <w:r>
        <w:rPr>
          <w:bCs/>
          <w:b/>
        </w:rPr>
        <w:t xml:space="preserve">Judge</w:t>
      </w:r>
      <w:r>
        <w:t xml:space="preserve"> </w:t>
      </w:r>
      <w:r>
        <w:t xml:space="preserve">in Shanghai, who is expected to be not only a legal arbiter but also a social stabilizer. This entry is valuable for understanding the socio-cultural context of the Chinese legal system.</w:t>
      </w:r>
    </w:p>
    <w:p>
      <w:pPr>
        <w:pStyle w:val="BodyText"/>
      </w:pPr>
      <w:r>
        <w:t xml:space="preserve">Document generated for academic and informational purposes.</w:t>
      </w:r>
      <w:r>
        <w:br/>
      </w:r>
      <w:r>
        <w:t xml:space="preserve">All citations are representative of the scholarly discourse on the subject.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China Shanghai</dc:title>
  <dc:creator/>
  <dc:language>en</dc:language>
  <cp:keywords/>
  <dcterms:created xsi:type="dcterms:W3CDTF">2026-08-07T00:57:50Z</dcterms:created>
  <dcterms:modified xsi:type="dcterms:W3CDTF">2026-08-07T00:57:50Z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