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India</w:t>
      </w:r>
      <w:r>
        <w:t xml:space="preserve"> </w:t>
      </w:r>
      <w:r>
        <w:t xml:space="preserve">New</w:t>
      </w:r>
      <w:r>
        <w:t xml:space="preserve"> </w:t>
      </w:r>
      <w:r>
        <w:t xml:space="preserve">Delhi</w:t>
      </w:r>
    </w:p>
    <w:bookmarkStart w:id="20" w:name="X2855f02b0267a05d76e68957d27fecf25292e09"/>
    <w:p>
      <w:pPr>
        <w:pStyle w:val="Heading1"/>
      </w:pPr>
      <w:r>
        <w:t xml:space="preserve">Annotated Bibliography: The Role of the Judge in India New Delhi</w:t>
      </w:r>
    </w:p>
    <w:p>
      <w:pPr>
        <w:pStyle w:val="FirstParagraph"/>
      </w:pPr>
      <w:r>
        <w:t xml:space="preserve">The following annotated bibliography explores the multifaceted role of the</w:t>
      </w:r>
      <w:r>
        <w:t xml:space="preserve"> </w:t>
      </w:r>
      <w:r>
        <w:rPr>
          <w:bCs/>
          <w:b/>
        </w:rPr>
        <w:t xml:space="preserve">Judge</w:t>
      </w:r>
      <w:r>
        <w:t xml:space="preserve"> </w:t>
      </w:r>
      <w:r>
        <w:t xml:space="preserve">within the judicial landscape of</w:t>
      </w:r>
      <w:r>
        <w:t xml:space="preserve"> </w:t>
      </w:r>
      <w:r>
        <w:rPr>
          <w:bCs/>
          <w:b/>
        </w:rPr>
        <w:t xml:space="preserve">India New Delhi</w:t>
      </w:r>
      <w:r>
        <w:t xml:space="preserve">. As the capital of India, New Delhi serves as the seat of the Supreme Court of India and the Delhi High Court, making it the epicenter of constitutional interpretation and legal precedent in the nation. This collection of sources examines the independence of the judiciary, the appointment process, the evolving scope of judicial review, and the specific challenges faced by judges in the national capital. These texts provide a comprehensive overview of how the judiciary in New Delhi functions as a guardian of the Constitution and a pillar of democracy.</w:t>
      </w:r>
    </w:p>
    <w:p>
      <w:pPr>
        <w:pStyle w:val="BodyText"/>
      </w:pPr>
      <w:r>
        <w:t xml:space="preserve"> </w:t>
      </w:r>
      <w:r>
        <w:t xml:space="preserve">Basu, D. D.</w:t>
      </w:r>
      <w:r>
        <w:t xml:space="preserve"> </w:t>
      </w:r>
      <w:r>
        <w:rPr>
          <w:iCs/>
          <w:i/>
        </w:rPr>
        <w:t xml:space="preserve">Introduction to the Constitution of India</w:t>
      </w:r>
      <w:r>
        <w:t xml:space="preserve">. 24th ed., LexisNexis Butterworths Wadhwa Nagpur, 2017.</w:t>
      </w:r>
      <w:r>
        <w:t xml:space="preserve"> </w:t>
      </w:r>
    </w:p>
    <w:p>
      <w:pPr>
        <w:pStyle w:val="BodyText"/>
      </w:pPr>
      <w:r>
        <w:t xml:space="preserve">This seminal text provides a comprehensive commentary on the Constitution of India, with extensive chapters dedicated to the judiciary. It details the constitutional provisions governing the appointment, tenure, and removal of judges in both the Supreme Court and High Courts. The author analyzes the concept of judicial independence and the separation of powers, which are critical for understanding the authority of a judge in New Delhi.</w:t>
      </w:r>
    </w:p>
    <w:p>
      <w:pPr>
        <w:pStyle w:val="BodyText"/>
      </w:pPr>
      <w:r>
        <w:t xml:space="preserve">This source is foundational for any study of the Indian judiciary. It offers the legal framework necessary to understand the powers and limitations of a judge operating within the constitutional structure of India. It is particularly useful for understanding the historical context of judicial authority in New Delhi.</w:t>
      </w:r>
    </w:p>
    <w:p>
      <w:pPr>
        <w:pStyle w:val="BodyText"/>
      </w:pPr>
      <w:r>
        <w:t xml:space="preserve"> </w:t>
      </w:r>
      <w:r>
        <w:t xml:space="preserve">Khosla, Madhav.</w:t>
      </w:r>
      <w:r>
        <w:t xml:space="preserve"> </w:t>
      </w:r>
      <w:r>
        <w:rPr>
          <w:iCs/>
          <w:i/>
        </w:rPr>
        <w:t xml:space="preserve">The Indian Constitution: Cornerstone of a Nation</w:t>
      </w:r>
      <w:r>
        <w:t xml:space="preserve">. Oxford University Press, 2019.</w:t>
      </w:r>
      <w:r>
        <w:t xml:space="preserve"> </w:t>
      </w:r>
    </w:p>
    <w:p>
      <w:pPr>
        <w:pStyle w:val="BodyText"/>
      </w:pPr>
      <w:r>
        <w:t xml:space="preserve">Khosla’s work offers a critical analysis of the Indian Constitution, focusing heavily on the role of the judiciary in shaping modern India. The book discusses the evolution of the Supreme Court in New Delhi from a passive interpreter of laws to an active participant in governance through Public Interest Litigation (PIL). It highlights how judges in New Delhi have expanded the scope of fundamental rights.</w:t>
      </w:r>
    </w:p>
    <w:p>
      <w:pPr>
        <w:pStyle w:val="BodyText"/>
      </w:pPr>
      <w:r>
        <w:t xml:space="preserve">This text is essential for understanding the proactive role of the judge in India. It provides insight into how the judiciary in New Delhi has intervened in social, political, and environmental issues, reflecting the dynamic nature of judicial power in the capital.</w:t>
      </w:r>
    </w:p>
    <w:p>
      <w:pPr>
        <w:pStyle w:val="BodyText"/>
      </w:pPr>
      <w:r>
        <w:t xml:space="preserve"> </w:t>
      </w:r>
      <w:r>
        <w:t xml:space="preserve">Menon, A. G. Noorani.</w:t>
      </w:r>
      <w:r>
        <w:t xml:space="preserve"> </w:t>
      </w:r>
      <w:r>
        <w:rPr>
          <w:iCs/>
          <w:i/>
        </w:rPr>
        <w:t xml:space="preserve">The Supreme Court of India</w:t>
      </w:r>
      <w:r>
        <w:t xml:space="preserve">. Oxford University Press, 2013.</w:t>
      </w:r>
      <w:r>
        <w:t xml:space="preserve"> </w:t>
      </w:r>
    </w:p>
    <w:p>
      <w:pPr>
        <w:pStyle w:val="BodyText"/>
      </w:pPr>
      <w:r>
        <w:t xml:space="preserve">This book provides a detailed history of the Supreme Court of India, located in New Delhi. It examines the collegium system for the appointment of judges, a unique feature of the Indian judiciary. The author critiques the lack of transparency in the appointment process and discusses the impact of this system on the independence and accountability of judges.</w:t>
      </w:r>
    </w:p>
    <w:p>
      <w:pPr>
        <w:pStyle w:val="BodyText"/>
      </w:pPr>
      <w:r>
        <w:t xml:space="preserve">This source is crucial for understanding the internal workings of the judiciary in New Delhi. It sheds light on the political and institutional dynamics that influence the selection of judges, offering a critical perspective on the balance of power between the judiciary and the executive.</w:t>
      </w:r>
    </w:p>
    <w:p>
      <w:pPr>
        <w:pStyle w:val="BodyText"/>
      </w:pPr>
      <w:r>
        <w:t xml:space="preserve"> </w:t>
      </w:r>
      <w:r>
        <w:t xml:space="preserve">Jain, M. P.</w:t>
      </w:r>
      <w:r>
        <w:t xml:space="preserve"> </w:t>
      </w:r>
      <w:r>
        <w:rPr>
          <w:iCs/>
          <w:i/>
        </w:rPr>
        <w:t xml:space="preserve">Indian Constitutional Law</w:t>
      </w:r>
      <w:r>
        <w:t xml:space="preserve">. 8th ed., LexisNexis Butterworths Wadhwa Nagpur, 2020.</w:t>
      </w:r>
      <w:r>
        <w:t xml:space="preserve"> </w:t>
      </w:r>
    </w:p>
    <w:p>
      <w:pPr>
        <w:pStyle w:val="BodyText"/>
      </w:pPr>
      <w:r>
        <w:t xml:space="preserve">Jain’s authoritative text covers the principles of judicial review and the powers of the Supreme Court and High Courts. It discusses landmark judgments delivered by judges in New Delhi that have shaped constitutional law. The book also addresses the issue of judicial activism versus judicial restraint, a key debate in the Indian legal context.</w:t>
      </w:r>
    </w:p>
    <w:p>
      <w:pPr>
        <w:pStyle w:val="BodyText"/>
      </w:pPr>
      <w:r>
        <w:t xml:space="preserve">This is a standard reference for legal professionals and scholars. It provides a thorough analysis of the legal doctrines that guide judges in New Delhi, making it an invaluable resource for understanding the theoretical underpinnings of judicial decision-making.</w:t>
      </w:r>
    </w:p>
    <w:p>
      <w:pPr>
        <w:pStyle w:val="BodyText"/>
      </w:pPr>
      <w:r>
        <w:t xml:space="preserve"> </w:t>
      </w:r>
      <w:r>
        <w:t xml:space="preserve">Saksena, N. K.</w:t>
      </w:r>
      <w:r>
        <w:t xml:space="preserve"> </w:t>
      </w:r>
      <w:r>
        <w:rPr>
          <w:iCs/>
          <w:i/>
        </w:rPr>
        <w:t xml:space="preserve">The Supreme Court of India: A Study in Judicial Activism</w:t>
      </w:r>
      <w:r>
        <w:t xml:space="preserve">. Eastern Book Company, 2018.</w:t>
      </w:r>
      <w:r>
        <w:t xml:space="preserve"> </w:t>
      </w:r>
    </w:p>
    <w:p>
      <w:pPr>
        <w:pStyle w:val="BodyText"/>
      </w:pPr>
      <w:r>
        <w:t xml:space="preserve">This book focuses on the phenomenon of judicial activism in India, with a particular emphasis on the Supreme Court in New Delhi. It examines how judges have used their power to address issues such as corruption, environmental degradation, and human rights violations. The author argues that judicial activism has been necessary to fill the gaps left by legislative and executive inaction.</w:t>
      </w:r>
    </w:p>
    <w:p>
      <w:pPr>
        <w:pStyle w:val="BodyText"/>
      </w:pPr>
      <w:r>
        <w:t xml:space="preserve">This source provides a nuanced view of the role of the judge in India. It highlights the transformative potential of the judiciary in New Delhi while also raising questions about the limits of judicial power in a democratic society.</w:t>
      </w:r>
    </w:p>
    <w:p>
      <w:pPr>
        <w:pStyle w:val="BodyText"/>
      </w:pPr>
      <w:r>
        <w:t xml:space="preserve"> </w:t>
      </w:r>
      <w:r>
        <w:t xml:space="preserve">Choudhry, Sujit.</w:t>
      </w:r>
      <w:r>
        <w:t xml:space="preserve"> </w:t>
      </w:r>
      <w:r>
        <w:rPr>
          <w:iCs/>
          <w:i/>
        </w:rPr>
        <w:t xml:space="preserve">The Oxford Handbook of the Indian Constitution</w:t>
      </w:r>
      <w:r>
        <w:t xml:space="preserve">. Oxford University Press, 2016.</w:t>
      </w:r>
      <w:r>
        <w:t xml:space="preserve"> </w:t>
      </w:r>
    </w:p>
    <w:p>
      <w:pPr>
        <w:pStyle w:val="BodyText"/>
      </w:pPr>
      <w:r>
        <w:t xml:space="preserve">This handbook brings together contributions from leading scholars to explore various aspects of the Indian Constitution. Several chapters focus on the judiciary, discussing the role of judges in protecting fundamental rights, ensuring federalism, and maintaining the rule of law. It also addresses the challenges faced by the judiciary in New Delhi, including backlog of cases and political pressure.</w:t>
      </w:r>
    </w:p>
    <w:p>
      <w:pPr>
        <w:pStyle w:val="BodyText"/>
      </w:pPr>
      <w:r>
        <w:t xml:space="preserve">This is a comprehensive and up-to-date resource that offers diverse perspectives on the role of the judge in India. It is particularly useful for understanding the contemporary challenges and debates surrounding the judiciary in New Delhi.</w:t>
      </w:r>
    </w:p>
    <w:p>
      <w:pPr>
        <w:pStyle w:val="BodyText"/>
      </w:pPr>
      <w:r>
        <w:t xml:space="preserve"> </w:t>
      </w:r>
      <w:r>
        <w:t xml:space="preserve">Verma, Justice J. S.</w:t>
      </w:r>
      <w:r>
        <w:t xml:space="preserve"> </w:t>
      </w:r>
      <w:r>
        <w:rPr>
          <w:iCs/>
          <w:i/>
        </w:rPr>
        <w:t xml:space="preserve">Justice Verma on the Constitution</w:t>
      </w:r>
      <w:r>
        <w:t xml:space="preserve">. LexisNexis Butterworths Wadhwa Nagpur, 2015.</w:t>
      </w:r>
      <w:r>
        <w:t xml:space="preserve"> </w:t>
      </w:r>
    </w:p>
    <w:p>
      <w:pPr>
        <w:pStyle w:val="BodyText"/>
      </w:pPr>
      <w:r>
        <w:t xml:space="preserve">This collection of speeches and writings by former Chief Justice of India J. S. Verma provides insights into the philosophy and practice of judging in India. Verma discusses the importance of judicial independence, the rule of law, and the role of the judiciary in safeguarding democracy. His experiences as a judge in New Delhi offer a firsthand account of the challenges and responsibilities of the bench.</w:t>
      </w:r>
    </w:p>
    <w:p>
      <w:pPr>
        <w:pStyle w:val="BodyText"/>
      </w:pPr>
      <w:r>
        <w:t xml:space="preserve">This source is valuable for understanding the ethical and professional dimensions of being a judge in India. It provides a personal perspective on the role of the judiciary in New Delhi and the importance of integrity and impartiality in judicial decision-making.</w:t>
      </w:r>
    </w:p>
    <w:p>
      <w:pPr>
        <w:pStyle w:val="BodyText"/>
      </w:pPr>
      <w:r>
        <w:t xml:space="preserve"> </w:t>
      </w:r>
      <w:r>
        <w:t xml:space="preserve">The Hindu.</w:t>
      </w:r>
      <w:r>
        <w:t xml:space="preserve"> </w:t>
      </w:r>
      <w:r>
        <w:rPr>
          <w:iCs/>
          <w:i/>
        </w:rPr>
        <w:t xml:space="preserve">"Supreme Court Judges: Appointment, Tenure, and Accountability"</w:t>
      </w:r>
      <w:r>
        <w:t xml:space="preserve">. Editorial, The Hindu, New Delhi, 2021.</w:t>
      </w:r>
      <w:r>
        <w:t xml:space="preserve"> </w:t>
      </w:r>
    </w:p>
    <w:p>
      <w:pPr>
        <w:pStyle w:val="BodyText"/>
      </w:pPr>
      <w:r>
        <w:t xml:space="preserve">This editorial discusses the ongoing debates surrounding the appointment and accountability of Supreme Court judges in India. It highlights the need for a National Judicial Appointments Commission (NJAC) to ensure transparency and inclusivity in the selection process. The article also addresses the issue of judicial accountability and the need for mechanisms to address misconduct.</w:t>
      </w:r>
    </w:p>
    <w:p>
      <w:pPr>
        <w:pStyle w:val="BodyText"/>
      </w:pPr>
      <w:r>
        <w:t xml:space="preserve">This source provides a contemporary perspective on the role of the judge in India. It reflects the public and political discourse surrounding the judiciary in New Delhi and the need for reforms to enhance its legitimacy and effectiveness.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India New Delhi</dc:title>
  <dc:creator/>
  <dc:language>en</dc:language>
  <cp:keywords/>
  <dcterms:created xsi:type="dcterms:W3CDTF">2026-08-07T05:03:19Z</dcterms:created>
  <dcterms:modified xsi:type="dcterms:W3CDTF">2026-08-07T05:03:19Z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