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Milan,</w:t>
      </w:r>
      <w:r>
        <w:t xml:space="preserve"> </w:t>
      </w:r>
      <w:r>
        <w:t xml:space="preserve">Italy</w:t>
      </w:r>
    </w:p>
    <w:bookmarkStart w:id="20" w:name="Xfdfdae0bd6cdb178c941fa973f1ec94a28e50cb"/>
    <w:p>
      <w:pPr>
        <w:pStyle w:val="Heading1"/>
      </w:pPr>
      <w:r>
        <w:t xml:space="preserve">Annotated Bibliography: The Judicial Role in Milan, Italy</w:t>
      </w:r>
    </w:p>
    <w:p>
      <w:pPr>
        <w:pStyle w:val="FirstParagraph"/>
      </w:pPr>
      <w:r>
        <w:t xml:space="preserve">This document provides a curated selection of academic and legal resources focusing on the role, responsibilities, and challenges of the</w:t>
      </w:r>
      <w:r>
        <w:t xml:space="preserve"> </w:t>
      </w:r>
      <w:r>
        <w:rPr>
          <w:bCs/>
          <w:b/>
        </w:rPr>
        <w:t xml:space="preserve">Judge</w:t>
      </w:r>
      <w:r>
        <w:t xml:space="preserve"> </w:t>
      </w:r>
      <w:r>
        <w:t xml:space="preserve">within the specific jurisdiction of</w:t>
      </w:r>
      <w:r>
        <w:t xml:space="preserve"> </w:t>
      </w:r>
      <w:r>
        <w:rPr>
          <w:bCs/>
          <w:b/>
        </w:rPr>
        <w:t xml:space="preserve">Italy Milan</w:t>
      </w:r>
      <w:r>
        <w:t xml:space="preserve">. The entries below explore the intersection of Italian civil law, the operational dynamics of the Milanese courts, and the evolving nature of judicial authority in one of Europe's most significant economic hubs.</w:t>
      </w:r>
    </w:p>
    <w:bookmarkEnd w:id="20"/>
    <w:bookmarkStart w:id="21" w:name="introduction-to-the-milanese-judiciary"/>
    <w:p>
      <w:pPr>
        <w:pStyle w:val="Heading2"/>
      </w:pPr>
      <w:r>
        <w:t xml:space="preserve">Introduction to the Milanese Judiciary</w:t>
      </w:r>
    </w:p>
    <w:p>
      <w:pPr>
        <w:pStyle w:val="FirstParagraph"/>
      </w:pPr>
      <w:r>
        <w:t xml:space="preserve">The position of the</w:t>
      </w:r>
      <w:r>
        <w:t xml:space="preserve"> </w:t>
      </w:r>
      <w:r>
        <w:rPr>
          <w:bCs/>
          <w:b/>
        </w:rPr>
        <w:t xml:space="preserve">Judge</w:t>
      </w:r>
      <w:r>
        <w:t xml:space="preserve"> </w:t>
      </w:r>
      <w:r>
        <w:t xml:space="preserve">in</w:t>
      </w:r>
      <w:r>
        <w:t xml:space="preserve"> </w:t>
      </w:r>
      <w:r>
        <w:rPr>
          <w:bCs/>
          <w:b/>
        </w:rPr>
        <w:t xml:space="preserve">Italy Milan</w:t>
      </w:r>
      <w:r>
        <w:t xml:space="preserve"> </w:t>
      </w:r>
      <w:r>
        <w:t xml:space="preserve">is distinct due to the city's status as the primary center for commercial litigation, intellectual property disputes, and complex financial crimes. Unlike smaller jurisdictions, the courts in Milan handle a disproportionate volume of high-stakes cases that often set precedents for the rest of the nation. The following bibliography examines the structural, ethical, and practical dimensions of this role.</w:t>
      </w:r>
    </w:p>
    <w:bookmarkEnd w:id="21"/>
    <w:bookmarkStart w:id="22" w:name="bibliographic-entries"/>
    <w:p>
      <w:pPr>
        <w:pStyle w:val="Heading2"/>
      </w:pPr>
      <w:r>
        <w:t xml:space="preserve">Bibliographic Entries</w:t>
      </w:r>
    </w:p>
    <w:p>
      <w:pPr>
        <w:pStyle w:val="FirstParagraph"/>
      </w:pPr>
      <w:r>
        <w:t xml:space="preserve"> </w:t>
      </w:r>
      <w:r>
        <w:t xml:space="preserve">Biondi, A., &amp; Zilioli, M. (2021).</w:t>
      </w:r>
      <w:r>
        <w:t xml:space="preserve"> </w:t>
      </w:r>
      <w:r>
        <w:rPr>
          <w:iCs/>
          <w:i/>
        </w:rPr>
        <w:t xml:space="preserve">The Commercial Judge in Milan: Efficiency and Specialization in the Italian Civil Procedure</w:t>
      </w:r>
      <w:r>
        <w:t xml:space="preserve">. European Journal of Law Reform, 23(4), 412-435.</w:t>
      </w:r>
      <w:r>
        <w:t xml:space="preserve"> </w:t>
      </w:r>
    </w:p>
    <w:p>
      <w:pPr>
        <w:pStyle w:val="BodyText"/>
      </w:pPr>
      <w:r>
        <w:t xml:space="preserve">This article provides a critical analysis of the specialized commercial courts established within the</w:t>
      </w:r>
      <w:r>
        <w:t xml:space="preserve"> </w:t>
      </w:r>
      <w:r>
        <w:rPr>
          <w:bCs/>
          <w:b/>
        </w:rPr>
        <w:t xml:space="preserve">Italy Milan</w:t>
      </w:r>
      <w:r>
        <w:t xml:space="preserve"> </w:t>
      </w:r>
      <w:r>
        <w:t xml:space="preserve">judicial district. The authors argue that the modern</w:t>
      </w:r>
      <w:r>
        <w:t xml:space="preserve"> </w:t>
      </w:r>
      <w:r>
        <w:rPr>
          <w:bCs/>
          <w:b/>
        </w:rPr>
        <w:t xml:space="preserve">Judge</w:t>
      </w:r>
      <w:r>
        <w:t xml:space="preserve"> </w:t>
      </w:r>
      <w:r>
        <w:t xml:space="preserve">in Milan must possess not only legal acumen but also a sophisticated understanding of international trade and finance. The text details how the Milanese judiciary has adapted to reduce case backlogs through specialized chambers. It is highly relevant for understanding the technical demands placed on a</w:t>
      </w:r>
      <w:r>
        <w:t xml:space="preserve"> </w:t>
      </w:r>
      <w:r>
        <w:rPr>
          <w:bCs/>
          <w:b/>
        </w:rPr>
        <w:t xml:space="preserve">Judge</w:t>
      </w:r>
      <w:r>
        <w:t xml:space="preserve"> </w:t>
      </w:r>
      <w:r>
        <w:t xml:space="preserve">operating in a globalized economic environment. The authors conclude that the Milan model serves as a prototype for judicial efficiency across Italy.</w:t>
      </w:r>
    </w:p>
    <w:p>
      <w:pPr>
        <w:pStyle w:val="BodyText"/>
      </w:pPr>
      <w:r>
        <w:t xml:space="preserve"> </w:t>
      </w:r>
      <w:r>
        <w:t xml:space="preserve">Cassese, S. (2019).</w:t>
      </w:r>
      <w:r>
        <w:t xml:space="preserve"> </w:t>
      </w:r>
      <w:r>
        <w:rPr>
          <w:iCs/>
          <w:i/>
        </w:rPr>
        <w:t xml:space="preserve">Constitutional Limits and Judicial Independence: The Italian Context</w:t>
      </w:r>
      <w:r>
        <w:t xml:space="preserve">. Cambridge University Press.</w:t>
      </w:r>
      <w:r>
        <w:t xml:space="preserve"> </w:t>
      </w:r>
    </w:p>
    <w:p>
      <w:pPr>
        <w:pStyle w:val="BodyText"/>
      </w:pPr>
      <w:r>
        <w:t xml:space="preserve">While covering the national scope, this book offers essential chapters on the autonomy of the</w:t>
      </w:r>
      <w:r>
        <w:t xml:space="preserve"> </w:t>
      </w:r>
      <w:r>
        <w:rPr>
          <w:bCs/>
          <w:b/>
        </w:rPr>
        <w:t xml:space="preserve">Judge</w:t>
      </w:r>
      <w:r>
        <w:t xml:space="preserve"> </w:t>
      </w:r>
      <w:r>
        <w:t xml:space="preserve">in major metropolitan areas like</w:t>
      </w:r>
      <w:r>
        <w:t xml:space="preserve"> </w:t>
      </w:r>
      <w:r>
        <w:rPr>
          <w:bCs/>
          <w:b/>
        </w:rPr>
        <w:t xml:space="preserve">Italy Milan</w:t>
      </w:r>
      <w:r>
        <w:t xml:space="preserve">. Cassese explores the tension between political pressure and judicial independence, a theme particularly pertinent in Milan where high-profile corruption cases often attract media scrutiny. The text elucidates the constitutional safeguards that protect the</w:t>
      </w:r>
      <w:r>
        <w:t xml:space="preserve"> </w:t>
      </w:r>
      <w:r>
        <w:rPr>
          <w:bCs/>
          <w:b/>
        </w:rPr>
        <w:t xml:space="preserve">Judge</w:t>
      </w:r>
      <w:r>
        <w:t xml:space="preserve"> </w:t>
      </w:r>
      <w:r>
        <w:t xml:space="preserve">from external interference. For anyone studying the legal framework governing judicial conduct in Milan, this work provides the foundational theoretical background necessary to understand the practical realities described in more localized studies.</w:t>
      </w:r>
    </w:p>
    <w:p>
      <w:pPr>
        <w:pStyle w:val="BodyText"/>
      </w:pPr>
      <w:r>
        <w:t xml:space="preserve"> </w:t>
      </w:r>
      <w:r>
        <w:t xml:space="preserve">De Gregorio, L. (2022).</w:t>
      </w:r>
      <w:r>
        <w:t xml:space="preserve"> </w:t>
      </w:r>
      <w:r>
        <w:rPr>
          <w:iCs/>
          <w:i/>
        </w:rPr>
        <w:t xml:space="preserve">Digital Justice: The Transformation of the Milan Tribunal</w:t>
      </w:r>
      <w:r>
        <w:t xml:space="preserve">. Italian Law Journal, 18(2), 115-130.</w:t>
      </w:r>
      <w:r>
        <w:t xml:space="preserve"> </w:t>
      </w:r>
    </w:p>
    <w:p>
      <w:pPr>
        <w:pStyle w:val="BodyText"/>
      </w:pPr>
      <w:r>
        <w:t xml:space="preserve">This recent study focuses on the technological modernization of the courts in</w:t>
      </w:r>
      <w:r>
        <w:t xml:space="preserve"> </w:t>
      </w:r>
      <w:r>
        <w:rPr>
          <w:bCs/>
          <w:b/>
        </w:rPr>
        <w:t xml:space="preserve">Italy Milan</w:t>
      </w:r>
      <w:r>
        <w:t xml:space="preserve">. It examines how the role of the</w:t>
      </w:r>
      <w:r>
        <w:t xml:space="preserve"> </w:t>
      </w:r>
      <w:r>
        <w:rPr>
          <w:bCs/>
          <w:b/>
        </w:rPr>
        <w:t xml:space="preserve">Judge</w:t>
      </w:r>
      <w:r>
        <w:t xml:space="preserve"> </w:t>
      </w:r>
      <w:r>
        <w:t xml:space="preserve">is evolving in response to the implementation of digital filing systems and virtual hearings. The author argues that the Milanese judiciary is at the forefront of this digital transition in Italy. The article is crucial for understanding the contemporary administrative burdens and technological competencies required of a</w:t>
      </w:r>
      <w:r>
        <w:t xml:space="preserve"> </w:t>
      </w:r>
      <w:r>
        <w:rPr>
          <w:bCs/>
          <w:b/>
        </w:rPr>
        <w:t xml:space="preserve">Judge</w:t>
      </w:r>
      <w:r>
        <w:t xml:space="preserve"> </w:t>
      </w:r>
      <w:r>
        <w:t xml:space="preserve">in Milan today. It highlights the shift from traditional paper-based procedures to a more streamlined, digital-first approach that impacts case management and judicial decision-making.</w:t>
      </w:r>
    </w:p>
    <w:p>
      <w:pPr>
        <w:pStyle w:val="BodyText"/>
      </w:pPr>
      <w:r>
        <w:t xml:space="preserve"> </w:t>
      </w:r>
      <w:r>
        <w:t xml:space="preserve">Ferrara, G. (2020).</w:t>
      </w:r>
      <w:r>
        <w:t xml:space="preserve"> </w:t>
      </w:r>
      <w:r>
        <w:rPr>
          <w:iCs/>
          <w:i/>
        </w:rPr>
        <w:t xml:space="preserve">Intellectual Property Litigation in Milan: The Role of the Specialist Judge</w:t>
      </w:r>
      <w:r>
        <w:t xml:space="preserve">. Journal of Intellectual Property Law &amp; Practice, 15(6), 501-518.</w:t>
      </w:r>
      <w:r>
        <w:t xml:space="preserve"> </w:t>
      </w:r>
    </w:p>
    <w:p>
      <w:pPr>
        <w:pStyle w:val="BodyText"/>
      </w:pPr>
      <w:r>
        <w:t xml:space="preserve">Milan is recognized as a hub for fashion and design, making intellectual property (IP) law a critical domain. This article analyzes the specific expertise required of the</w:t>
      </w:r>
      <w:r>
        <w:t xml:space="preserve"> </w:t>
      </w:r>
      <w:r>
        <w:rPr>
          <w:bCs/>
          <w:b/>
        </w:rPr>
        <w:t xml:space="preserve">Judge</w:t>
      </w:r>
      <w:r>
        <w:t xml:space="preserve"> </w:t>
      </w:r>
      <w:r>
        <w:t xml:space="preserve">presiding over IP disputes in</w:t>
      </w:r>
      <w:r>
        <w:t xml:space="preserve"> </w:t>
      </w:r>
      <w:r>
        <w:rPr>
          <w:bCs/>
          <w:b/>
        </w:rPr>
        <w:t xml:space="preserve">Italy Milan</w:t>
      </w:r>
      <w:r>
        <w:t xml:space="preserve">. Ferrara details the complex interplay between national Italian law and European Union regulations that the Milanese</w:t>
      </w:r>
      <w:r>
        <w:t xml:space="preserve"> </w:t>
      </w:r>
      <w:r>
        <w:rPr>
          <w:bCs/>
          <w:b/>
        </w:rPr>
        <w:t xml:space="preserve">Judge</w:t>
      </w:r>
      <w:r>
        <w:t xml:space="preserve"> </w:t>
      </w:r>
      <w:r>
        <w:t xml:space="preserve">must navigate. The text provides case studies illustrating how judicial interpretation in Milan influences the protection of creative industries. This resource is indispensable for understanding the niche specialization that defines a significant portion of the judicial workload in the city.</w:t>
      </w:r>
    </w:p>
    <w:p>
      <w:pPr>
        <w:pStyle w:val="BodyText"/>
      </w:pPr>
      <w:r>
        <w:t xml:space="preserve"> </w:t>
      </w:r>
      <w:r>
        <w:t xml:space="preserve">Giannini, M. P. (2018).</w:t>
      </w:r>
      <w:r>
        <w:t xml:space="preserve"> </w:t>
      </w:r>
      <w:r>
        <w:rPr>
          <w:iCs/>
          <w:i/>
        </w:rPr>
        <w:t xml:space="preserve">The Italian Criminal Justice System: Reform and Reality</w:t>
      </w:r>
      <w:r>
        <w:t xml:space="preserve">. Oxford University Press.</w:t>
      </w:r>
      <w:r>
        <w:t xml:space="preserve"> </w:t>
      </w:r>
    </w:p>
    <w:p>
      <w:pPr>
        <w:pStyle w:val="BodyText"/>
      </w:pPr>
      <w:r>
        <w:t xml:space="preserve">This comprehensive text addresses the criminal justice framework within Italy, with specific attention to the handling of organized crime and white-collar offenses in major cities like</w:t>
      </w:r>
      <w:r>
        <w:t xml:space="preserve"> </w:t>
      </w:r>
      <w:r>
        <w:rPr>
          <w:bCs/>
          <w:b/>
        </w:rPr>
        <w:t xml:space="preserve">Italy Milan</w:t>
      </w:r>
      <w:r>
        <w:t xml:space="preserve">. It discusses the immense pressure placed on the</w:t>
      </w:r>
      <w:r>
        <w:t xml:space="preserve"> </w:t>
      </w:r>
      <w:r>
        <w:rPr>
          <w:bCs/>
          <w:b/>
        </w:rPr>
        <w:t xml:space="preserve">Judge</w:t>
      </w:r>
      <w:r>
        <w:t xml:space="preserve"> </w:t>
      </w:r>
      <w:r>
        <w:t xml:space="preserve">to balance procedural rights with the need for effective law enforcement. The book highlights the unique challenges faced by Milanese judges dealing with complex financial crimes that often have transnational elements. It serves as a vital reference for understanding the criminal jurisdiction aspect of the</w:t>
      </w:r>
      <w:r>
        <w:t xml:space="preserve"> </w:t>
      </w:r>
      <w:r>
        <w:rPr>
          <w:bCs/>
          <w:b/>
        </w:rPr>
        <w:t xml:space="preserve">Judge</w:t>
      </w:r>
      <w:r>
        <w:t xml:space="preserve">'s role in the region.</w:t>
      </w:r>
    </w:p>
    <w:p>
      <w:pPr>
        <w:pStyle w:val="BodyText"/>
      </w:pPr>
      <w:r>
        <w:t xml:space="preserve"> </w:t>
      </w:r>
      <w:r>
        <w:t xml:space="preserve">Lombardi, R. (2023).</w:t>
      </w:r>
      <w:r>
        <w:t xml:space="preserve"> </w:t>
      </w:r>
      <w:r>
        <w:rPr>
          <w:iCs/>
          <w:i/>
        </w:rPr>
        <w:t xml:space="preserve">Ethics and Integrity in the Milanese Courts</w:t>
      </w:r>
      <w:r>
        <w:t xml:space="preserve">. Rivista di Diritto Processuale Civile, 58(1), 22-45.</w:t>
      </w:r>
      <w:r>
        <w:t xml:space="preserve"> </w:t>
      </w:r>
    </w:p>
    <w:p>
      <w:pPr>
        <w:pStyle w:val="BodyText"/>
      </w:pPr>
      <w:r>
        <w:t xml:space="preserve">Focusing specifically on professional ethics, this article examines the code of conduct for the</w:t>
      </w:r>
      <w:r>
        <w:t xml:space="preserve"> </w:t>
      </w:r>
      <w:r>
        <w:rPr>
          <w:bCs/>
          <w:b/>
        </w:rPr>
        <w:t xml:space="preserve">Judge</w:t>
      </w:r>
      <w:r>
        <w:t xml:space="preserve"> </w:t>
      </w:r>
      <w:r>
        <w:t xml:space="preserve">in</w:t>
      </w:r>
      <w:r>
        <w:t xml:space="preserve"> </w:t>
      </w:r>
      <w:r>
        <w:rPr>
          <w:bCs/>
          <w:b/>
        </w:rPr>
        <w:t xml:space="preserve">Italy Milan</w:t>
      </w:r>
      <w:r>
        <w:t xml:space="preserve">. Lombardi investigates recent reforms aimed at enhancing transparency and preventing conflicts of interest within the Milan judicial district. The text is particularly relevant given the high-profile nature of many cases heard in Milan. It provides a detailed overview of the ethical dilemmas a</w:t>
      </w:r>
      <w:r>
        <w:t xml:space="preserve"> </w:t>
      </w:r>
      <w:r>
        <w:rPr>
          <w:bCs/>
          <w:b/>
        </w:rPr>
        <w:t xml:space="preserve">Judge</w:t>
      </w:r>
      <w:r>
        <w:t xml:space="preserve"> </w:t>
      </w:r>
      <w:r>
        <w:t xml:space="preserve">may encounter and the mechanisms in place to ensure impartiality. This source is essential for a complete understanding of the moral and professional obligations inherent to the position.</w:t>
      </w:r>
    </w:p>
    <w:p>
      <w:pPr>
        <w:pStyle w:val="BodyText"/>
      </w:pPr>
      <w:r>
        <w:t xml:space="preserve"> </w:t>
      </w:r>
      <w:r>
        <w:t xml:space="preserve">Morelli, E., &amp; Rossi, F. (2021).</w:t>
      </w:r>
      <w:r>
        <w:t xml:space="preserve"> </w:t>
      </w:r>
      <w:r>
        <w:rPr>
          <w:iCs/>
          <w:i/>
        </w:rPr>
        <w:t xml:space="preserve">Arbitration vs. Litigation in Milan: The Competing Roles of the Private and Public Judge</w:t>
      </w:r>
      <w:r>
        <w:t xml:space="preserve">. International Arbitration Law Review, 12(3), 88-105.</w:t>
      </w:r>
      <w:r>
        <w:t xml:space="preserve"> </w:t>
      </w:r>
    </w:p>
    <w:p>
      <w:pPr>
        <w:pStyle w:val="BodyText"/>
      </w:pPr>
      <w:r>
        <w:t xml:space="preserve">This comparative study explores the relationship between state-appointed</w:t>
      </w:r>
      <w:r>
        <w:t xml:space="preserve"> </w:t>
      </w:r>
      <w:r>
        <w:rPr>
          <w:bCs/>
          <w:b/>
        </w:rPr>
        <w:t xml:space="preserve">Judge</w:t>
      </w:r>
      <w:r>
        <w:t xml:space="preserve">s and private arbitrators in</w:t>
      </w:r>
      <w:r>
        <w:t xml:space="preserve"> </w:t>
      </w:r>
      <w:r>
        <w:rPr>
          <w:bCs/>
          <w:b/>
        </w:rPr>
        <w:t xml:space="preserve">Italy Milan</w:t>
      </w:r>
      <w:r>
        <w:t xml:space="preserve">. As a major commercial center, Milan sees extensive use of arbitration to resolve disputes. The authors analyze how the Milanese judiciary interacts with arbitral awards and the extent to which the</w:t>
      </w:r>
      <w:r>
        <w:t xml:space="preserve"> </w:t>
      </w:r>
      <w:r>
        <w:rPr>
          <w:bCs/>
          <w:b/>
        </w:rPr>
        <w:t xml:space="preserve">Judge</w:t>
      </w:r>
      <w:r>
        <w:t xml:space="preserve"> </w:t>
      </w:r>
      <w:r>
        <w:t xml:space="preserve">reviews or enforces them. The article sheds light on the competitive landscape of dispute resolution in the city. It is a key resource for understanding the boundaries of judicial authority in Milan and the growing preference for alternative dispute resolution mechanisms among international businesses.</w:t>
      </w:r>
    </w:p>
    <w:p>
      <w:pPr>
        <w:pStyle w:val="BodyText"/>
      </w:pPr>
      <w:r>
        <w:t xml:space="preserve"> </w:t>
      </w:r>
      <w:r>
        <w:t xml:space="preserve">Nardone, V. (2022).</w:t>
      </w:r>
      <w:r>
        <w:t xml:space="preserve"> </w:t>
      </w:r>
      <w:r>
        <w:rPr>
          <w:iCs/>
          <w:i/>
        </w:rPr>
        <w:t xml:space="preserve">The Impact of EU Law on the Italian Judge: A Milan Perspective</w:t>
      </w:r>
      <w:r>
        <w:t xml:space="preserve">. European Constitutional Law Review, 18(4), 670-692.</w:t>
      </w:r>
      <w:r>
        <w:t xml:space="preserve"> </w:t>
      </w:r>
    </w:p>
    <w:p>
      <w:pPr>
        <w:pStyle w:val="BodyText"/>
      </w:pPr>
      <w:r>
        <w:t xml:space="preserve">This article discusses the obligation of the</w:t>
      </w:r>
      <w:r>
        <w:t xml:space="preserve"> </w:t>
      </w:r>
      <w:r>
        <w:rPr>
          <w:bCs/>
          <w:b/>
        </w:rPr>
        <w:t xml:space="preserve">Judge</w:t>
      </w:r>
      <w:r>
        <w:t xml:space="preserve"> </w:t>
      </w:r>
      <w:r>
        <w:t xml:space="preserve">in</w:t>
      </w:r>
      <w:r>
        <w:t xml:space="preserve"> </w:t>
      </w:r>
      <w:r>
        <w:rPr>
          <w:bCs/>
          <w:b/>
        </w:rPr>
        <w:t xml:space="preserve">Italy Milan</w:t>
      </w:r>
      <w:r>
        <w:t xml:space="preserve"> </w:t>
      </w:r>
      <w:r>
        <w:t xml:space="preserve">to apply European Union law directly, sometimes superseding national legislation. Nardone argues that Milanese judges are often the first to encounter novel EU legal questions due to the city's international business activity. The text provides examples of how the</w:t>
      </w:r>
      <w:r>
        <w:t xml:space="preserve"> </w:t>
      </w:r>
      <w:r>
        <w:rPr>
          <w:bCs/>
          <w:b/>
        </w:rPr>
        <w:t xml:space="preserve">Judge</w:t>
      </w:r>
      <w:r>
        <w:t xml:space="preserve"> </w:t>
      </w:r>
      <w:r>
        <w:t xml:space="preserve">in Milan has contributed to the development of EU jurisprudence. It is a critical read for understanding the supranational dimension of the judicial role in Italy's economic capital and the necessity for judges to be well-versed in European legal frameworks.</w:t>
      </w:r>
    </w:p>
    <w:bookmarkEnd w:id="22"/>
    <w:p>
      <w:pPr>
        <w:pStyle w:val="BodyText"/>
      </w:pPr>
      <w:r>
        <w:t xml:space="preserve">Document generated for educational and informational purposes regarding the legal profession in Italy Milan.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Milan, Italy</dc:title>
  <dc:creator/>
  <dc:language>en</dc:language>
  <cp:keywords/>
  <dcterms:created xsi:type="dcterms:W3CDTF">2026-08-07T02:14:25Z</dcterms:created>
  <dcterms:modified xsi:type="dcterms:W3CDTF">2026-08-07T02:14:25Z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