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(Naples</w:t>
      </w:r>
      <w:r>
        <w:t xml:space="preserve"> </w:t>
      </w:r>
      <w:r>
        <w:t xml:space="preserve">Context)</w:t>
      </w:r>
    </w:p>
    <w:bookmarkStart w:id="21" w:name="annotated-bibliography"/>
    <w:p>
      <w:pPr>
        <w:pStyle w:val="Heading1"/>
      </w:pPr>
      <w:r>
        <w:t xml:space="preserve">Annotated Bibliography</w:t>
      </w:r>
    </w:p>
    <w:bookmarkStart w:id="20" w:name="Xc5edc064dc1920ead3ebbef89635856d9f00651"/>
    <w:p>
      <w:pPr>
        <w:pStyle w:val="Heading2"/>
      </w:pPr>
      <w:r>
        <w:t xml:space="preserve">The Role of the Judge in Italy: A Focus on the Judicial System of Naples</w:t>
      </w:r>
    </w:p>
    <w:p>
      <w:pPr>
        <w:pStyle w:val="FirstParagraph"/>
      </w:pPr>
      <w:r>
        <w:rPr>
          <w:bCs/>
          <w:b/>
        </w:rPr>
        <w:t xml:space="preserve">Subject:</w:t>
      </w:r>
      <w:r>
        <w:t xml:space="preserve"> </w:t>
      </w:r>
      <w:r>
        <w:t xml:space="preserve">Italian Jurisprudence, Judicial Ethics, and Anti-Mafia Litigation</w:t>
      </w:r>
      <w:r>
        <w:br/>
      </w:r>
      <w:r>
        <w:rPr>
          <w:bCs/>
          <w:b/>
        </w:rPr>
        <w:t xml:space="preserve">Region of Focus:</w:t>
      </w:r>
      <w:r>
        <w:t xml:space="preserve"> </w:t>
      </w:r>
      <w:r>
        <w:t xml:space="preserve">Campania, specifically the Metropolitan City of Naples</w:t>
      </w:r>
      <w:r>
        <w:br/>
      </w:r>
      <w:r>
        <w:rPr>
          <w:bCs/>
          <w:b/>
        </w:rPr>
        <w:t xml:space="preserve">Language:</w:t>
      </w:r>
      <w:r>
        <w:t xml:space="preserve"> </w:t>
      </w:r>
      <w:r>
        <w:t xml:space="preserve">English</w:t>
      </w:r>
    </w:p>
    <w:bookmarkEnd w:id="20"/>
    <w:bookmarkEnd w:id="21"/>
    <w:p>
      <w:pPr>
        <w:pStyle w:val="BodyText"/>
      </w:pPr>
      <w:r>
        <w:t xml:space="preserve">This annotated bibliography compiles essential literature regarding the function, authority, and challenges of the</w:t>
      </w:r>
      <w:r>
        <w:t xml:space="preserve"> </w:t>
      </w:r>
      <w:r>
        <w:rPr>
          <w:bCs/>
          <w:b/>
        </w:rPr>
        <w:t xml:space="preserve">Judge</w:t>
      </w:r>
      <w:r>
        <w:t xml:space="preserve"> </w:t>
      </w:r>
      <w:r>
        <w:t xml:space="preserve">within the Italian legal framework, with specific attention to the unique socio-legal environment of</w:t>
      </w:r>
      <w:r>
        <w:t xml:space="preserve"> </w:t>
      </w:r>
      <w:r>
        <w:rPr>
          <w:bCs/>
          <w:b/>
        </w:rPr>
        <w:t xml:space="preserve">Italy, Naples</w:t>
      </w:r>
      <w:r>
        <w:t xml:space="preserve">. The judiciary in Naples operates under the same constitutional mandates as the rest of the Republic; however, it faces distinct pressures due to the historical presence of organized crime (Camorra), high caseloads, and complex urban governance issues. The selected works explore the theoretical foundations of the Italian magistrate, the practical realities of anti-mafia trials in the Campania region, and the ethical imperatives required to maintain the rule of law in one of Europe's most challenging judicial districts.</w:t>
      </w:r>
    </w:p>
    <w:p>
      <w:pPr>
        <w:pStyle w:val="BodyText"/>
      </w:pPr>
      <w:r>
        <w:t xml:space="preserve"> </w:t>
      </w:r>
      <w:r>
        <w:rPr>
          <w:bCs/>
          <w:b/>
        </w:rPr>
        <w:t xml:space="preserve">1. The Constitutional Framework of the Italian Judiciary</w:t>
      </w:r>
      <w:r>
        <w:br/>
      </w:r>
      <w:r>
        <w:t xml:space="preserve">Author: Italian Constitutional Court &amp; Ministry of Justice.</w:t>
      </w:r>
      <w:r>
        <w:br/>
      </w:r>
      <w:r>
        <w:t xml:space="preserve">Source:</w:t>
      </w:r>
      <w:r>
        <w:t xml:space="preserve"> </w:t>
      </w:r>
      <w:r>
        <w:rPr>
          <w:iCs/>
          <w:i/>
        </w:rPr>
        <w:t xml:space="preserve">The Constitution of the Italian Republic (Articles 101-113)</w:t>
      </w:r>
      <w:r>
        <w:t xml:space="preserve">. Rome: Official Gazette of the Italian Republic.</w:t>
      </w:r>
      <w:r>
        <w:t xml:space="preserve"> </w:t>
      </w:r>
    </w:p>
    <w:p>
      <w:pPr>
        <w:pStyle w:val="BodyText"/>
      </w:pPr>
      <w:r>
        <w:t xml:space="preserve">This primary source establishes the fundamental legal basis for the role of the</w:t>
      </w:r>
      <w:r>
        <w:t xml:space="preserve"> </w:t>
      </w:r>
      <w:r>
        <w:rPr>
          <w:bCs/>
          <w:b/>
        </w:rPr>
        <w:t xml:space="preserve">Judge</w:t>
      </w:r>
      <w:r>
        <w:t xml:space="preserve"> </w:t>
      </w:r>
      <w:r>
        <w:t xml:space="preserve">in</w:t>
      </w:r>
      <w:r>
        <w:t xml:space="preserve"> </w:t>
      </w:r>
      <w:r>
        <w:rPr>
          <w:bCs/>
          <w:b/>
        </w:rPr>
        <w:t xml:space="preserve">Italy</w:t>
      </w:r>
      <w:r>
        <w:t xml:space="preserve">. Articles 101 through 113 define the judiciary as an independent branch of government, subject only to the law. For a legal practitioner or scholar focusing on</w:t>
      </w:r>
      <w:r>
        <w:t xml:space="preserve"> </w:t>
      </w:r>
      <w:r>
        <w:rPr>
          <w:bCs/>
          <w:b/>
        </w:rPr>
        <w:t xml:space="preserve">Naples</w:t>
      </w:r>
      <w:r>
        <w:t xml:space="preserve">, this text is indispensable. It outlines the principle of "giudice naturale precostituito per legge" (the natural judge established by law), which prevents the creation of special tribunals to target specific individuals—a crucial safeguard in high-profile cases involving political corruption or organized crime syndicates in Campania. The document clarifies that judges in Naples possess the same constitutional immunity and independence as those in Rome or Milan, ensuring that local political pressures cannot legally dictate judicial outcomes.</w:t>
      </w:r>
    </w:p>
    <w:p>
      <w:pPr>
        <w:pStyle w:val="BodyText"/>
      </w:pPr>
      <w:r>
        <w:t xml:space="preserve"> </w:t>
      </w:r>
      <w:r>
        <w:rPr>
          <w:bCs/>
          <w:b/>
        </w:rPr>
        <w:t xml:space="preserve">2. The Camorra and the Rule of Law</w:t>
      </w:r>
      <w:r>
        <w:br/>
      </w:r>
      <w:r>
        <w:t xml:space="preserve">Author: Letizia Paoli.</w:t>
      </w:r>
      <w:r>
        <w:br/>
      </w:r>
      <w:r>
        <w:t xml:space="preserve">Source:</w:t>
      </w:r>
      <w:r>
        <w:t xml:space="preserve"> </w:t>
      </w:r>
      <w:r>
        <w:rPr>
          <w:iCs/>
          <w:i/>
        </w:rPr>
        <w:t xml:space="preserve">Beyond the Mafia: The Camorra in Italy</w:t>
      </w:r>
      <w:r>
        <w:t xml:space="preserve">. Oxford: Oxford University Press, 2003.</w:t>
      </w:r>
      <w:r>
        <w:t xml:space="preserve"> </w:t>
      </w:r>
    </w:p>
    <w:p>
      <w:pPr>
        <w:pStyle w:val="BodyText"/>
      </w:pPr>
      <w:r>
        <w:t xml:space="preserve">Paoli’s seminal work provides a sociological and criminological analysis of the Camorra, the dominant organized crime structure in</w:t>
      </w:r>
      <w:r>
        <w:t xml:space="preserve"> </w:t>
      </w:r>
      <w:r>
        <w:rPr>
          <w:bCs/>
          <w:b/>
        </w:rPr>
        <w:t xml:space="preserve">Naples</w:t>
      </w:r>
      <w:r>
        <w:t xml:space="preserve">. This text is critical for understanding the external environment in which a</w:t>
      </w:r>
      <w:r>
        <w:t xml:space="preserve"> </w:t>
      </w:r>
      <w:r>
        <w:rPr>
          <w:bCs/>
          <w:b/>
        </w:rPr>
        <w:t xml:space="preserve">Judge</w:t>
      </w:r>
      <w:r>
        <w:t xml:space="preserve"> </w:t>
      </w:r>
      <w:r>
        <w:t xml:space="preserve">in the Campania region must operate. Unlike the hierarchical Cosa Nostra in Sicily, the Camorra’s fragmented nature creates a complex web of criminal enterprises that permeate the local economy. Paoli details how this infiltration challenges the judicial system, requiring magistrates to navigate vast amounts of evidence in complex asset seizure cases. The book highlights the necessity for judges in</w:t>
      </w:r>
      <w:r>
        <w:t xml:space="preserve"> </w:t>
      </w:r>
      <w:r>
        <w:rPr>
          <w:bCs/>
          <w:b/>
        </w:rPr>
        <w:t xml:space="preserve">Italy, Naples</w:t>
      </w:r>
      <w:r>
        <w:t xml:space="preserve"> </w:t>
      </w:r>
      <w:r>
        <w:t xml:space="preserve">to be not only legal experts but also astute analysts of economic crime, as the Camorra often disguises illicit gains through legitimate business fronts.</w:t>
      </w:r>
    </w:p>
    <w:p>
      <w:pPr>
        <w:pStyle w:val="BodyText"/>
      </w:pPr>
      <w:r>
        <w:t xml:space="preserve"> </w:t>
      </w:r>
      <w:r>
        <w:rPr>
          <w:bCs/>
          <w:b/>
        </w:rPr>
        <w:t xml:space="preserve">3. Judicial Ethics and Professional Conduct</w:t>
      </w:r>
      <w:r>
        <w:br/>
      </w:r>
      <w:r>
        <w:t xml:space="preserve">Author: Consiglio Superiore della Magistratura (CSM).</w:t>
      </w:r>
      <w:r>
        <w:br/>
      </w:r>
      <w:r>
        <w:t xml:space="preserve">Source:</w:t>
      </w:r>
      <w:r>
        <w:t xml:space="preserve"> </w:t>
      </w:r>
      <w:r>
        <w:rPr>
          <w:iCs/>
          <w:i/>
        </w:rPr>
        <w:t xml:space="preserve">Code of Judicial Ethics (Codice Deontologico Forense e Disciplinare)</w:t>
      </w:r>
      <w:r>
        <w:t xml:space="preserve">. Rome: CSM Publications.</w:t>
      </w:r>
      <w:r>
        <w:t xml:space="preserve"> </w:t>
      </w:r>
    </w:p>
    <w:p>
      <w:pPr>
        <w:pStyle w:val="BodyText"/>
      </w:pPr>
      <w:r>
        <w:t xml:space="preserve">This document outlines the ethical obligations of the</w:t>
      </w:r>
      <w:r>
        <w:t xml:space="preserve"> </w:t>
      </w:r>
      <w:r>
        <w:rPr>
          <w:bCs/>
          <w:b/>
        </w:rPr>
        <w:t xml:space="preserve">Judge</w:t>
      </w:r>
      <w:r>
        <w:t xml:space="preserve"> </w:t>
      </w:r>
      <w:r>
        <w:t xml:space="preserve">in</w:t>
      </w:r>
      <w:r>
        <w:t xml:space="preserve"> </w:t>
      </w:r>
      <w:r>
        <w:rPr>
          <w:bCs/>
          <w:b/>
        </w:rPr>
        <w:t xml:space="preserve">Italy</w:t>
      </w:r>
      <w:r>
        <w:t xml:space="preserve">, enforced by the Superior Council of the Judiciary. For the specific context of</w:t>
      </w:r>
      <w:r>
        <w:t xml:space="preserve"> </w:t>
      </w:r>
      <w:r>
        <w:rPr>
          <w:bCs/>
          <w:b/>
        </w:rPr>
        <w:t xml:space="preserve">Naples</w:t>
      </w:r>
      <w:r>
        <w:t xml:space="preserve">, where the proximity between judicial officials and local power structures can be intense, this code is vital. It addresses conflicts of interest, impartiality, and the duty of reserve. The bibliography includes this to emphasize that the integrity of the Neapolitan judiciary relies on strict adherence to these national standards. The text serves as a guide for maintaining public trust, particularly in cases where the outcome may affect powerful local families or political entities. It reinforces the idea that a judge in</w:t>
      </w:r>
      <w:r>
        <w:t xml:space="preserve"> </w:t>
      </w:r>
      <w:r>
        <w:rPr>
          <w:bCs/>
          <w:b/>
        </w:rPr>
        <w:t xml:space="preserve">Italy</w:t>
      </w:r>
      <w:r>
        <w:t xml:space="preserve"> </w:t>
      </w:r>
      <w:r>
        <w:t xml:space="preserve">must remain aloof from partisan politics and local social pressures to ensure fair trials.</w:t>
      </w:r>
    </w:p>
    <w:p>
      <w:pPr>
        <w:pStyle w:val="BodyText"/>
      </w:pPr>
      <w:r>
        <w:t xml:space="preserve"> </w:t>
      </w:r>
      <w:r>
        <w:rPr>
          <w:bCs/>
          <w:b/>
        </w:rPr>
        <w:t xml:space="preserve">4. The Maxitrial and Anti-Mafia Justice</w:t>
      </w:r>
      <w:r>
        <w:br/>
      </w:r>
      <w:r>
        <w:t xml:space="preserve">Author: Giovanni Falcone.</w:t>
      </w:r>
      <w:r>
        <w:br/>
      </w:r>
      <w:r>
        <w:t xml:space="preserve">Source:</w:t>
      </w:r>
      <w:r>
        <w:t xml:space="preserve"> </w:t>
      </w:r>
      <w:r>
        <w:rPr>
          <w:iCs/>
          <w:i/>
        </w:rPr>
        <w:t xml:space="preserve">La Piovra e lo Stato</w:t>
      </w:r>
      <w:r>
        <w:t xml:space="preserve"> </w:t>
      </w:r>
      <w:r>
        <w:t xml:space="preserve">(The Octopus and the State). Milan: Rizzoli, 1991.</w:t>
      </w:r>
      <w:r>
        <w:t xml:space="preserve"> </w:t>
      </w:r>
    </w:p>
    <w:p>
      <w:pPr>
        <w:pStyle w:val="BodyText"/>
      </w:pPr>
      <w:r>
        <w:t xml:space="preserve">Although Falcone is most associated with Sicily, his methodologies and writings are foundational for any</w:t>
      </w:r>
      <w:r>
        <w:t xml:space="preserve"> </w:t>
      </w:r>
      <w:r>
        <w:rPr>
          <w:bCs/>
          <w:b/>
        </w:rPr>
        <w:t xml:space="preserve">Judge</w:t>
      </w:r>
      <w:r>
        <w:t xml:space="preserve"> </w:t>
      </w:r>
      <w:r>
        <w:t xml:space="preserve">dealing with organized crime in</w:t>
      </w:r>
      <w:r>
        <w:t xml:space="preserve"> </w:t>
      </w:r>
      <w:r>
        <w:rPr>
          <w:bCs/>
          <w:b/>
        </w:rPr>
        <w:t xml:space="preserve">Italy, Naples</w:t>
      </w:r>
      <w:r>
        <w:t xml:space="preserve">. This work discusses the structural relationship between the state and criminal organizations. It argues for a proactive judicial approach, utilizing investigative techniques such as wiretapping and the use of pentiti (informants). In the context of Naples, where the Camorra has historically resisted state authority, Falcone’s strategies are directly applicable. The text illustrates how a judge must balance procedural rigor with the need for effective prosecution against entrenched criminal networks. It is a testament to the courage required of magistrates who face intimidation while upholding the law in high-risk regions.</w:t>
      </w:r>
    </w:p>
    <w:p>
      <w:pPr>
        <w:pStyle w:val="BodyText"/>
      </w:pPr>
      <w:r>
        <w:t xml:space="preserve"> </w:t>
      </w:r>
      <w:r>
        <w:rPr>
          <w:bCs/>
          <w:b/>
        </w:rPr>
        <w:t xml:space="preserve">5. Civil Procedure and Efficiency in Southern Italy</w:t>
      </w:r>
      <w:r>
        <w:br/>
      </w:r>
      <w:r>
        <w:t xml:space="preserve">Author: Enrico Tullio Lietti.</w:t>
      </w:r>
      <w:r>
        <w:br/>
      </w:r>
      <w:r>
        <w:t xml:space="preserve">Source:</w:t>
      </w:r>
      <w:r>
        <w:t xml:space="preserve"> </w:t>
      </w:r>
      <w:r>
        <w:rPr>
          <w:iCs/>
          <w:i/>
        </w:rPr>
        <w:t xml:space="preserve">Procedura Civile</w:t>
      </w:r>
      <w:r>
        <w:t xml:space="preserve">. Naples: Editoriale Scientifica, 2018.</w:t>
      </w:r>
      <w:r>
        <w:t xml:space="preserve"> </w:t>
      </w:r>
    </w:p>
    <w:p>
      <w:pPr>
        <w:pStyle w:val="BodyText"/>
      </w:pPr>
      <w:r>
        <w:t xml:space="preserve">This textbook, published in</w:t>
      </w:r>
      <w:r>
        <w:t xml:space="preserve"> </w:t>
      </w:r>
      <w:r>
        <w:rPr>
          <w:bCs/>
          <w:b/>
        </w:rPr>
        <w:t xml:space="preserve">Naples</w:t>
      </w:r>
      <w:r>
        <w:t xml:space="preserve">, offers a detailed examination of Italian civil procedure with a specific focus on the challenges faced by courts in Southern Italy. It addresses the issue of judicial backlog, a significant problem in the Naples district court. For a</w:t>
      </w:r>
      <w:r>
        <w:t xml:space="preserve"> </w:t>
      </w:r>
      <w:r>
        <w:rPr>
          <w:bCs/>
          <w:b/>
        </w:rPr>
        <w:t xml:space="preserve">Judge</w:t>
      </w:r>
      <w:r>
        <w:t xml:space="preserve"> </w:t>
      </w:r>
      <w:r>
        <w:t xml:space="preserve">or legal scholar, this resource explains the procedural mechanisms available to expedite trials and manage caseloads. It discusses the role of the judge in case management and the implementation of digital justice initiatives aimed at modernizing the Neapolitan courts. The book is essential for understanding the administrative burdens that accompany the judicial role in</w:t>
      </w:r>
      <w:r>
        <w:t xml:space="preserve"> </w:t>
      </w:r>
      <w:r>
        <w:rPr>
          <w:bCs/>
          <w:b/>
        </w:rPr>
        <w:t xml:space="preserve">Italy</w:t>
      </w:r>
      <w:r>
        <w:t xml:space="preserve"> </w:t>
      </w:r>
      <w:r>
        <w:t xml:space="preserve">and how procedural law is adapted to ensure access to justice despite systemic inefficiencies.</w:t>
      </w:r>
    </w:p>
    <w:p>
      <w:pPr>
        <w:pStyle w:val="BodyText"/>
      </w:pPr>
      <w:r>
        <w:t xml:space="preserve"> </w:t>
      </w:r>
      <w:r>
        <w:rPr>
          <w:bCs/>
          <w:b/>
        </w:rPr>
        <w:t xml:space="preserve">6. The Role of the Judge in Asset Recovery</w:t>
      </w:r>
      <w:r>
        <w:br/>
      </w:r>
      <w:r>
        <w:t xml:space="preserve">Author: Antonio Nicaso.</w:t>
      </w:r>
      <w:r>
        <w:br/>
      </w:r>
      <w:r>
        <w:t xml:space="preserve">Source:</w:t>
      </w:r>
      <w:r>
        <w:t xml:space="preserve"> </w:t>
      </w:r>
      <w:r>
        <w:rPr>
          <w:iCs/>
          <w:i/>
        </w:rPr>
        <w:t xml:space="preserve">Confisca e Riuso dei Beni</w:t>
      </w:r>
      <w:r>
        <w:t xml:space="preserve"> </w:t>
      </w:r>
      <w:r>
        <w:t xml:space="preserve">(Confiscation and Reuse of Assets). Rome: Giuffrè Editore, 2015.</w:t>
      </w:r>
      <w:r>
        <w:t xml:space="preserve"> </w:t>
      </w:r>
    </w:p>
    <w:p>
      <w:pPr>
        <w:pStyle w:val="BodyText"/>
      </w:pPr>
      <w:r>
        <w:t xml:space="preserve">Asset confiscation is a primary tool for combating the Camorra in</w:t>
      </w:r>
      <w:r>
        <w:t xml:space="preserve"> </w:t>
      </w:r>
      <w:r>
        <w:rPr>
          <w:bCs/>
          <w:b/>
        </w:rPr>
        <w:t xml:space="preserve">Naples</w:t>
      </w:r>
      <w:r>
        <w:t xml:space="preserve">. This work analyzes the legal framework governing the seizure of property from criminal organizations and its subsequent social reuse. It is highly relevant for a</w:t>
      </w:r>
      <w:r>
        <w:t xml:space="preserve"> </w:t>
      </w:r>
      <w:r>
        <w:rPr>
          <w:bCs/>
          <w:b/>
        </w:rPr>
        <w:t xml:space="preserve">Judge</w:t>
      </w:r>
      <w:r>
        <w:t xml:space="preserve"> </w:t>
      </w:r>
      <w:r>
        <w:t xml:space="preserve">in</w:t>
      </w:r>
      <w:r>
        <w:t xml:space="preserve"> </w:t>
      </w:r>
      <w:r>
        <w:rPr>
          <w:bCs/>
          <w:b/>
        </w:rPr>
        <w:t xml:space="preserve">Italy, Naples</w:t>
      </w:r>
      <w:r>
        <w:t xml:space="preserve">, as it details the evidentiary standards required to prove the illicit origin of assets. The book highlights the transformative power of the judiciary: by stripping criminals of their wealth and transferring it to social cooperatives, judges contribute directly to social regeneration in marginalized neighborhoods. This text underscores the dual role of the Neapolitan judge as both an arbiter of law and an agent of social change, fighting the economic power of the Camorra.</w:t>
      </w:r>
    </w:p>
    <w:p>
      <w:pPr>
        <w:pStyle w:val="BodyText"/>
      </w:pPr>
      <w:r>
        <w:t xml:space="preserve"> </w:t>
      </w:r>
      <w:r>
        <w:rPr>
          <w:bCs/>
          <w:b/>
        </w:rPr>
        <w:t xml:space="preserve">7. Judicial Independence and Political Pressure</w:t>
      </w:r>
      <w:r>
        <w:br/>
      </w:r>
      <w:r>
        <w:t xml:space="preserve">Author: Carlo Fusaro.</w:t>
      </w:r>
      <w:r>
        <w:br/>
      </w:r>
      <w:r>
        <w:t xml:space="preserve">Source:</w:t>
      </w:r>
      <w:r>
        <w:t xml:space="preserve"> </w:t>
      </w:r>
      <w:r>
        <w:rPr>
          <w:iCs/>
          <w:i/>
        </w:rPr>
        <w:t xml:space="preserve">La Magistratura in Italia</w:t>
      </w:r>
      <w:r>
        <w:t xml:space="preserve"> </w:t>
      </w:r>
      <w:r>
        <w:t xml:space="preserve">(The Judiciary in Italy). Bologna: Il Mulino, 2020.</w:t>
      </w:r>
      <w:r>
        <w:t xml:space="preserve"> </w:t>
      </w:r>
    </w:p>
    <w:p>
      <w:pPr>
        <w:pStyle w:val="BodyText"/>
      </w:pPr>
      <w:r>
        <w:t xml:space="preserve">Fusaro provides a critical analysis of the relationship between the judiciary and the political executive in</w:t>
      </w:r>
      <w:r>
        <w:t xml:space="preserve"> </w:t>
      </w:r>
      <w:r>
        <w:rPr>
          <w:bCs/>
          <w:b/>
        </w:rPr>
        <w:t xml:space="preserve">Italy</w:t>
      </w:r>
      <w:r>
        <w:t xml:space="preserve">. This is particularly pertinent in</w:t>
      </w:r>
      <w:r>
        <w:t xml:space="preserve"> </w:t>
      </w:r>
      <w:r>
        <w:rPr>
          <w:bCs/>
          <w:b/>
        </w:rPr>
        <w:t xml:space="preserve">Naples</w:t>
      </w:r>
      <w:r>
        <w:t xml:space="preserve">, where local politics can be volatile. The book examines historical instances of political interference and the mechanisms the CSM has developed to protect judicial independence. For a</w:t>
      </w:r>
      <w:r>
        <w:t xml:space="preserve"> </w:t>
      </w:r>
      <w:r>
        <w:rPr>
          <w:bCs/>
          <w:b/>
        </w:rPr>
        <w:t xml:space="preserve">Judge</w:t>
      </w:r>
      <w:r>
        <w:t xml:space="preserve"> </w:t>
      </w:r>
      <w:r>
        <w:t xml:space="preserve">operating in this environment, understanding these dynamics is crucial for maintaining professional integrity. The text argues that the strength of the Italian democracy relies on the judiciary’s ability to resist external pressures, a lesson that is especially valuable for magistrates in regions with strong local power structures. It serves as a reminder of the constitutional duty to remain impartial regardless of political consequences.</w:t>
      </w:r>
    </w:p>
    <w:p>
      <w:pPr>
        <w:pStyle w:val="BodyText"/>
      </w:pPr>
      <w:r>
        <w:t xml:space="preserve"> </w:t>
      </w:r>
      <w:r>
        <w:rPr>
          <w:bCs/>
          <w:b/>
        </w:rPr>
        <w:t xml:space="preserve">8. Human Rights and Prison Conditions in Campania</w:t>
      </w:r>
      <w:r>
        <w:br/>
      </w:r>
      <w:r>
        <w:t xml:space="preserve">Author: European Committee for the Prevention of Torture (CPT).</w:t>
      </w:r>
      <w:r>
        <w:br/>
      </w:r>
      <w:r>
        <w:t xml:space="preserve">Source:</w:t>
      </w:r>
      <w:r>
        <w:t xml:space="preserve"> </w:t>
      </w:r>
      <w:r>
        <w:rPr>
          <w:iCs/>
          <w:i/>
        </w:rPr>
        <w:t xml:space="preserve">Report on the Visit to Italy</w:t>
      </w:r>
      <w:r>
        <w:t xml:space="preserve">. Strasbourg: Council of Europe, 2019.</w:t>
      </w:r>
      <w:r>
        <w:t xml:space="preserve"> </w:t>
      </w:r>
    </w:p>
    <w:p>
      <w:pPr>
        <w:pStyle w:val="BodyText"/>
      </w:pPr>
      <w:r>
        <w:t xml:space="preserve">This report addresses the conditions of detention in Italian prisons, with specific observations on facilities in</w:t>
      </w:r>
      <w:r>
        <w:t xml:space="preserve"> </w:t>
      </w:r>
      <w:r>
        <w:rPr>
          <w:bCs/>
          <w:b/>
        </w:rPr>
        <w:t xml:space="preserve">Naples</w:t>
      </w:r>
      <w:r>
        <w:t xml:space="preserve">. It is relevant to the</w:t>
      </w:r>
      <w:r>
        <w:t xml:space="preserve"> </w:t>
      </w:r>
      <w:r>
        <w:rPr>
          <w:bCs/>
          <w:b/>
        </w:rPr>
        <w:t xml:space="preserve">Judge</w:t>
      </w:r>
      <w:r>
        <w:t xml:space="preserve"> </w:t>
      </w:r>
      <w:r>
        <w:t xml:space="preserve">because magistrates are responsible for overseeing pre-trial detention and ensuring that human rights standards are met. The report highlights overcrowding and resource shortages in Campanian prisons. For a judge in</w:t>
      </w:r>
      <w:r>
        <w:t xml:space="preserve"> </w:t>
      </w:r>
      <w:r>
        <w:rPr>
          <w:bCs/>
          <w:b/>
        </w:rPr>
        <w:t xml:space="preserve">Italy, Naples</w:t>
      </w:r>
      <w:r>
        <w:t xml:space="preserve">, this document provides context for making decisions regarding bail, alternative measures to detention, and the humane treatment of defendants. It emphasizes the judge’s role in safeguarding fundamental rights even within a strained penal system, ensuring that the pursuit of justice does not compromise the dignity of the accused.</w:t>
      </w:r>
    </w:p>
    <w:p>
      <w:pPr>
        <w:pStyle w:val="BodyText"/>
      </w:pPr>
      <w:r>
        <w:rPr>
          <w:iCs/>
          <w:i/>
        </w:rPr>
        <w:t xml:space="preserve">Note: This annotated bibliography is intended for educational and informational purposes. It reflects the legal and social landscape of Italy and Naples as of the current date. Legal practitioners should always consult the most recent statutes and case law.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Italy (Naples Context)</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