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Lagos,</w:t>
      </w:r>
      <w:r>
        <w:t xml:space="preserve"> </w:t>
      </w:r>
      <w:r>
        <w:t xml:space="preserve">Nigeria</w:t>
      </w:r>
    </w:p>
    <w:bookmarkStart w:id="25" w:name="X1326cf321eb6bf9ced7a50e16a2d97268f93086"/>
    <w:p>
      <w:pPr>
        <w:pStyle w:val="Heading1"/>
      </w:pPr>
      <w:r>
        <w:t xml:space="preserve">Annotated Bibliography: The Role of the Judge in Lagos, Nigeria</w:t>
      </w:r>
    </w:p>
    <w:p>
      <w:pPr>
        <w:pStyle w:val="FirstParagraph"/>
      </w:pPr>
      <w:r>
        <w:t xml:space="preserve">This annotated bibliography compiles essential legal literature, case law, and academic analyses regarding the judiciary within the Federal Republic of Nigeria, with a specific focus on the jurisdiction of Lagos State. The selection of sources addresses the constitutional framework, the ethical obligations of the judge, the administration of justice in a high-density commercial hub, and the challenges of judicial independence. These references are curated to provide a comprehensive understanding of how the judiciary functions in Lagos, a state that serves as the economic nerve center of the nation.</w:t>
      </w:r>
    </w:p>
    <w:bookmarkStart w:id="20" w:name="X086dc91e937e960f392fcb64f8d90aa7741fabb"/>
    <w:p>
      <w:pPr>
        <w:pStyle w:val="Heading2"/>
      </w:pPr>
      <w:r>
        <w:t xml:space="preserve">Constitutional Framework and Judicial Independence</w:t>
      </w:r>
    </w:p>
    <w:p>
      <w:pPr>
        <w:pStyle w:val="FirstParagraph"/>
      </w:pPr>
      <w:r>
        <w:t xml:space="preserve">Constitution of the Federal Republic of Nigeria 1999 (as amended).</w:t>
      </w:r>
    </w:p>
    <w:p>
      <w:pPr>
        <w:pStyle w:val="BodyText"/>
      </w:pPr>
      <w:r>
        <w:t xml:space="preserve">This is the supreme law of the land and the foundational text for any legal practitioner or scholar examining the role of the judge in Nigeria. Specifically, Chapter VI of the Constitution outlines the establishment, composition, and jurisdiction of the courts, including the High Court of Lagos State. It defines the tenure of office for judges, the conditions for their removal, and the guarantees of judicial independence. For a judge in Lagos, this document is the primary authority that shields them from executive interference, ensuring that decisions in the bustling commercial courts are based on law rather than political pressure. Understanding this text is mandatory for analyzing the structural integrity of the Nigerian judiciary.</w:t>
      </w:r>
    </w:p>
    <w:p>
      <w:pPr>
        <w:pStyle w:val="BodyText"/>
      </w:pPr>
      <w:r>
        <w:t xml:space="preserve">Ojukwu, C. (2018).</w:t>
      </w:r>
      <w:r>
        <w:t xml:space="preserve"> </w:t>
      </w:r>
      <w:r>
        <w:rPr>
          <w:iCs/>
          <w:i/>
        </w:rPr>
        <w:t xml:space="preserve">Judicial Independence and the Rule of Law in Nigeria</w:t>
      </w:r>
      <w:r>
        <w:t xml:space="preserve">. Lagos: Malthouse Press.</w:t>
      </w:r>
    </w:p>
    <w:p>
      <w:pPr>
        <w:pStyle w:val="BodyText"/>
      </w:pPr>
      <w:r>
        <w:t xml:space="preserve">Ojukwu’s work provides a critical analysis of the practical realities of judicial independence in Nigeria. While the Constitution provides theoretical protections, this text explores the socio-political pressures faced by judges in major urban centers like Lagos. The author examines how the economic power of litigants in Lagos can sometimes influence judicial outcomes, despite constitutional safeguards. This source is vital for understanding the gap between the ideal role of a judge and the operational challenges they face in a state with such significant commercial activity. It offers a nuanced perspective on the ethical dilemmas inherent in the Nigerian judicial system.</w:t>
      </w:r>
    </w:p>
    <w:bookmarkEnd w:id="20"/>
    <w:bookmarkStart w:id="21" w:name="commercial-law-and-the-lagos-high-court"/>
    <w:p>
      <w:pPr>
        <w:pStyle w:val="Heading2"/>
      </w:pPr>
      <w:r>
        <w:t xml:space="preserve">Commercial Law and the Lagos High Court</w:t>
      </w:r>
    </w:p>
    <w:p>
      <w:pPr>
        <w:pStyle w:val="FirstParagraph"/>
      </w:pPr>
      <w:r>
        <w:t xml:space="preserve">Lagos State High Court Law, 2015.</w:t>
      </w:r>
    </w:p>
    <w:p>
      <w:pPr>
        <w:pStyle w:val="BodyText"/>
      </w:pPr>
      <w:r>
        <w:t xml:space="preserve">This state-specific legislation governs the administration of the High Court of Lagos State. It details the specific powers of the judge, the procedures for case management, and the establishment of specialized divisions, such as the Commercial Division. Given that Lagos is the financial capital of Nigeria, this law is crucial for understanding how judges are expected to handle complex commercial disputes, maritime law, and intellectual property cases. It highlights the specialized knowledge required of a judge in Lagos compared to other jurisdictions in Nigeria, emphasizing efficiency and expertise in commercial matters.</w:t>
      </w:r>
    </w:p>
    <w:p>
      <w:pPr>
        <w:pStyle w:val="BodyText"/>
      </w:pPr>
      <w:r>
        <w:t xml:space="preserve">Akinola, T. (2020). "The Commercial Court of Lagos: A Model for Efficiency?"</w:t>
      </w:r>
      <w:r>
        <w:t xml:space="preserve"> </w:t>
      </w:r>
      <w:r>
        <w:rPr>
          <w:iCs/>
          <w:i/>
        </w:rPr>
        <w:t xml:space="preserve">Nigerian Journal of Commercial Law</w:t>
      </w:r>
      <w:r>
        <w:t xml:space="preserve">, 12(3), 45-67.</w:t>
      </w:r>
    </w:p>
    <w:p>
      <w:pPr>
        <w:pStyle w:val="BodyText"/>
      </w:pPr>
      <w:r>
        <w:t xml:space="preserve">This academic article evaluates the performance of the Commercial Division of the Lagos High Court. Akinola argues that the specialized training and case management techniques employed by judges in this division have significantly reduced case backlogs. The article is particularly relevant for understanding the modernization of the judiciary in Lagos. It discusses how judges are adapting to international best practices to attract foreign investment and ensure that Lagos remains a competitive business hub. This source provides empirical evidence of the positive impact of specialized judicial roles in the state.</w:t>
      </w:r>
    </w:p>
    <w:bookmarkEnd w:id="21"/>
    <w:bookmarkStart w:id="22" w:name="ethics-and-professional-conduct"/>
    <w:p>
      <w:pPr>
        <w:pStyle w:val="Heading2"/>
      </w:pPr>
      <w:r>
        <w:t xml:space="preserve">Ethics and Professional Conduct</w:t>
      </w:r>
    </w:p>
    <w:p>
      <w:pPr>
        <w:pStyle w:val="FirstParagraph"/>
      </w:pPr>
      <w:r>
        <w:t xml:space="preserve">National Judicial Council of Nigeria. (2019).</w:t>
      </w:r>
      <w:r>
        <w:t xml:space="preserve"> </w:t>
      </w:r>
      <w:r>
        <w:rPr>
          <w:iCs/>
          <w:i/>
        </w:rPr>
        <w:t xml:space="preserve">Code of Conduct for Judicial Officers</w:t>
      </w:r>
      <w:r>
        <w:t xml:space="preserve">. Abuja: NJC Publications.</w:t>
      </w:r>
    </w:p>
    <w:p>
      <w:pPr>
        <w:pStyle w:val="BodyText"/>
      </w:pPr>
      <w:r>
        <w:t xml:space="preserve">The National Judicial Council (NJC) is the body responsible for the appointment and discipline of judges in Nigeria. This Code of Conduct sets out the ethical standards expected of all judicial officers, including those in Lagos. It addresses issues such as impartiality, integrity, and the prohibition of corruption. For a judge in Lagos, where the stakes in litigation are often financially high, adherence to this code is critical. This document serves as a benchmark for evaluating judicial behavior and provides the framework for disciplinary proceedings when a judge fails to meet the required standards of professionalism.</w:t>
      </w:r>
    </w:p>
    <w:p>
      <w:pPr>
        <w:pStyle w:val="BodyText"/>
      </w:pPr>
      <w:r>
        <w:t xml:space="preserve">Eze, M. (2021). "Corruption and the Judiciary in Urban Nigeria: The Lagos Experience."</w:t>
      </w:r>
      <w:r>
        <w:t xml:space="preserve"> </w:t>
      </w:r>
      <w:r>
        <w:rPr>
          <w:iCs/>
          <w:i/>
        </w:rPr>
        <w:t xml:space="preserve">African Journal of Legal Studies</w:t>
      </w:r>
      <w:r>
        <w:t xml:space="preserve">, 14(2), 112-130.</w:t>
      </w:r>
    </w:p>
    <w:p>
      <w:pPr>
        <w:pStyle w:val="BodyText"/>
      </w:pPr>
      <w:r>
        <w:t xml:space="preserve">Eze’s research offers a candid examination of corruption within the Nigerian judiciary, with a specific focus on Lagos. The article explores the mechanisms through which corruption can infiltrate the court system and the impact this has on public trust. It is an essential read for understanding the challenges a judge must navigate to maintain integrity. The author proposes reforms aimed at strengthening accountability and transparency, making this source valuable for anyone interested in the future of judicial reform in Lagos and Nigeria at large.</w:t>
      </w:r>
    </w:p>
    <w:bookmarkEnd w:id="22"/>
    <w:bookmarkStart w:id="23" w:name="case-law-and-precedent"/>
    <w:p>
      <w:pPr>
        <w:pStyle w:val="Heading2"/>
      </w:pPr>
      <w:r>
        <w:t xml:space="preserve">Case Law and Precedent</w:t>
      </w:r>
    </w:p>
    <w:p>
      <w:pPr>
        <w:pStyle w:val="FirstParagraph"/>
      </w:pPr>
      <w:r>
        <w:rPr>
          <w:iCs/>
          <w:i/>
        </w:rPr>
        <w:t xml:space="preserve">Attorney General of Lagos State v. Attorney General of the Federation</w:t>
      </w:r>
      <w:r>
        <w:t xml:space="preserve"> </w:t>
      </w:r>
      <w:r>
        <w:t xml:space="preserve">(2003) 6 NWLR (Pt. 823) 1.</w:t>
      </w:r>
    </w:p>
    <w:p>
      <w:pPr>
        <w:pStyle w:val="BodyText"/>
      </w:pPr>
      <w:r>
        <w:t xml:space="preserve">This landmark case is fundamental to understanding the jurisdictional boundaries between the Lagos State government and the Federal Government of Nigeria. The Supreme Court’s decision in this matter has profound implications for the powers of the Lagos State High Court and the judges who sit within it. It clarifies the scope of state legislation and the authority of state judges in matters of local governance and taxation. Any legal professional or scholar studying the judiciary in Lagos must be familiar with this precedent, as it defines the legal landscape within which Lagos judges operate.</w:t>
      </w:r>
    </w:p>
    <w:p>
      <w:pPr>
        <w:pStyle w:val="BodyText"/>
      </w:pPr>
      <w:r>
        <w:rPr>
          <w:iCs/>
          <w:i/>
        </w:rPr>
        <w:t xml:space="preserve">Okonkwo v. Lagos State High Court</w:t>
      </w:r>
      <w:r>
        <w:t xml:space="preserve"> </w:t>
      </w:r>
      <w:r>
        <w:t xml:space="preserve">(2015) LPELR-24567(CA).</w:t>
      </w:r>
    </w:p>
    <w:p>
      <w:pPr>
        <w:pStyle w:val="BodyText"/>
      </w:pPr>
      <w:r>
        <w:t xml:space="preserve">This Court of Appeal decision addresses issues of judicial bias and the right to a fair hearing in Lagos. The case highlights the importance of procedural fairness and the duty of a judge to recuse themselves when there is a conflict of interest. It serves as a practical example of how higher courts oversee the conduct of judges in Lagos State. This case law is particularly relevant for understanding the mechanisms of judicial review and the accountability of judges to the appellate courts in Nigeria.</w:t>
      </w:r>
    </w:p>
    <w:bookmarkEnd w:id="23"/>
    <w:bookmarkStart w:id="24" w:name="conclusion"/>
    <w:p>
      <w:pPr>
        <w:pStyle w:val="Heading2"/>
      </w:pPr>
      <w:r>
        <w:t xml:space="preserve">Conclusion</w:t>
      </w:r>
    </w:p>
    <w:p>
      <w:pPr>
        <w:pStyle w:val="FirstParagraph"/>
      </w:pPr>
      <w:r>
        <w:t xml:space="preserve">The role of the judge in Lagos, Nigeria, is multifaceted, requiring a deep understanding of constitutional law, commercial regulations, and ethical standards. The sources compiled in this annotated bibliography provide a robust foundation for analyzing the judiciary in this critical jurisdiction. From the constitutional guarantees of independence to the practical challenges of corruption and case management, these references offer a comprehensive view of the legal environment in Lagos. They underscore the importance of a competent, independent, and ethical judiciary in sustaining the rule of law and economic growth in Nigeria’s most populous state.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Lagos, Nigeria</dc:title>
  <dc:creator/>
  <dc:language>en</dc:language>
  <cp:keywords/>
  <dcterms:created xsi:type="dcterms:W3CDTF">2026-08-07T14:28:28Z</dcterms:created>
  <dcterms:modified xsi:type="dcterms:W3CDTF">2026-08-07T14:28:28Z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