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Miami,</w:t>
      </w:r>
      <w:r>
        <w:t xml:space="preserve"> </w:t>
      </w:r>
      <w:r>
        <w:t xml:space="preserve">United</w:t>
      </w:r>
      <w:r>
        <w:t xml:space="preserve"> </w:t>
      </w:r>
      <w:r>
        <w:t xml:space="preserve">States</w:t>
      </w:r>
    </w:p>
    <w:bookmarkStart w:id="28" w:name="X16ab2169c67e662a736a0524c966a67f5c591f2"/>
    <w:p>
      <w:pPr>
        <w:pStyle w:val="Heading1"/>
      </w:pPr>
      <w:r>
        <w:t xml:space="preserve">Annotated Bibliography: The Role of the Judge in Miami, United States</w:t>
      </w:r>
    </w:p>
    <w:p>
      <w:pPr>
        <w:pStyle w:val="FirstParagraph"/>
      </w:pPr>
      <w:r>
        <w:t xml:space="preserve">The following annotated bibliography examines the multifaceted role of the judge within the judicial system of Miami, Florida, situated within the broader legal framework of the United States. Miami, as a major international hub with a unique demographic composition and high-volume caseload, presents specific challenges and contexts for judicial officers. This collection of sources explores the ethical obligations, procedural responsibilities, and societal impacts of judges serving in Miami-Dade County courts, ranging from municipal traffic matters to complex federal litigation. The selected works provide a comprehensive overview of how the judiciary operates in this specific geographic and cultural environment, highlighting the intersection of state law, federal mandates, and local community needs.</w:t>
      </w:r>
    </w:p>
    <w:bookmarkStart w:id="20" w:name="the-florida-code-of-judicial-conduct"/>
    <w:p>
      <w:pPr>
        <w:pStyle w:val="Heading2"/>
      </w:pPr>
      <w:r>
        <w:t xml:space="preserve">1. The Florida Code of Judicial Conduct</w:t>
      </w:r>
    </w:p>
    <w:p>
      <w:pPr>
        <w:pStyle w:val="FirstParagraph"/>
      </w:pPr>
      <w:r>
        <w:t xml:space="preserve">Florida Supreme Court. (2023).</w:t>
      </w:r>
      <w:r>
        <w:t xml:space="preserve"> </w:t>
      </w:r>
      <w:r>
        <w:rPr>
          <w:iCs/>
          <w:i/>
        </w:rPr>
        <w:t xml:space="preserve">Florida Code of Judicial Conduct</w:t>
      </w:r>
      <w:r>
        <w:t xml:space="preserve">. Tallahassee, FL: Administrative Office of the Courts.</w:t>
      </w:r>
    </w:p>
    <w:p>
      <w:pPr>
        <w:pStyle w:val="BodyText"/>
      </w:pPr>
      <w:r>
        <w:t xml:space="preserve">This primary source outlines the ethical standards governing all judges in Florida, including those presiding in Miami. It is essential for understanding the behavioral expectations of a judge in the United States, specifically regarding impartiality, integrity, and avoiding impropriety. For a judge in Miami, where media scrutiny is intense and political connections are common, this code provides the definitive framework for maintaining public trust. The document details rules on extrajudicial activities, which is particularly relevant in Miami’s vibrant civic landscape. It serves as the foundational text for any analysis of judicial conduct in the region, ensuring that local practices align with statewide constitutional requirements.</w:t>
      </w:r>
    </w:p>
    <w:bookmarkEnd w:id="20"/>
    <w:bookmarkStart w:id="21" w:name="miami-dade-county-court-system-overview"/>
    <w:p>
      <w:pPr>
        <w:pStyle w:val="Heading2"/>
      </w:pPr>
      <w:r>
        <w:t xml:space="preserve">2. Miami-Dade County Court System Overview</w:t>
      </w:r>
    </w:p>
    <w:p>
      <w:pPr>
        <w:pStyle w:val="FirstParagraph"/>
      </w:pPr>
      <w:r>
        <w:t xml:space="preserve">Miami-Dade County Clerk of the Courts. (2022).</w:t>
      </w:r>
      <w:r>
        <w:t xml:space="preserve"> </w:t>
      </w:r>
      <w:r>
        <w:rPr>
          <w:iCs/>
          <w:i/>
        </w:rPr>
        <w:t xml:space="preserve">Annual Report: Judicial Operations and Case Management</w:t>
      </w:r>
      <w:r>
        <w:t xml:space="preserve">. Miami, FL: Clerk of the Circuit Court.</w:t>
      </w:r>
    </w:p>
    <w:p>
      <w:pPr>
        <w:pStyle w:val="BodyText"/>
      </w:pPr>
      <w:r>
        <w:t xml:space="preserve">This report provides a statistical and operational analysis of the courts in Miami-Dade County. It highlights the sheer volume of cases a judge in Miami must handle, from civil disputes to criminal proceedings. The document is crucial for understanding the practical realities of the bench in this specific jurisdiction. It discusses initiatives to reduce backlogs and improve access to justice, reflecting the administrative duties of judges beyond mere adjudication. For researchers studying the United States judicial system, this source offers concrete data on how a major urban court system functions, illustrating the pressure and efficiency demands placed on Miami judges.</w:t>
      </w:r>
    </w:p>
    <w:bookmarkEnd w:id="21"/>
    <w:bookmarkStart w:id="22" w:name="X045c1fececbc40f1f71013a9d1ec70e23141eff"/>
    <w:p>
      <w:pPr>
        <w:pStyle w:val="Heading2"/>
      </w:pPr>
      <w:r>
        <w:t xml:space="preserve">3. Cultural Competency in the Miami Courtroom</w:t>
      </w:r>
    </w:p>
    <w:p>
      <w:pPr>
        <w:pStyle w:val="FirstParagraph"/>
      </w:pPr>
      <w:r>
        <w:t xml:space="preserve">Rodriguez, M. L. (2021). "Navigating Diversity: Cultural Competency for Judges in South Florida."</w:t>
      </w:r>
      <w:r>
        <w:t xml:space="preserve"> </w:t>
      </w:r>
      <w:r>
        <w:rPr>
          <w:iCs/>
          <w:i/>
        </w:rPr>
        <w:t xml:space="preserve">Florida Bar Journal</w:t>
      </w:r>
      <w:r>
        <w:t xml:space="preserve">, 95(4), 22-29.</w:t>
      </w:r>
    </w:p>
    <w:p>
      <w:pPr>
        <w:pStyle w:val="BodyText"/>
      </w:pPr>
      <w:r>
        <w:t xml:space="preserve">This article addresses the unique demographic challenges faced by judges in Miami. Given the city’s large Hispanic and Caribbean populations, the author argues that cultural competency is not merely beneficial but necessary for fair adjudication. The text explores how language barriers and cultural misunderstandings can impact legal proceedings. It is highly relevant for understanding the social context of a judge in Miami, emphasizing the need for bilingual resources and culturally aware judicial behavior. This source bridges the gap between legal theory and the lived reality of litigants in the United States’ most diverse urban centers.</w:t>
      </w:r>
    </w:p>
    <w:bookmarkEnd w:id="22"/>
    <w:bookmarkStart w:id="23" w:name="X9820ea29cd16d20b80c6c8ce4b603e9849f96f4"/>
    <w:p>
      <w:pPr>
        <w:pStyle w:val="Heading2"/>
      </w:pPr>
      <w:r>
        <w:t xml:space="preserve">4. Federal Jurisdiction in the Southern District of Florida</w:t>
      </w:r>
    </w:p>
    <w:p>
      <w:pPr>
        <w:pStyle w:val="FirstParagraph"/>
      </w:pPr>
      <w:r>
        <w:t xml:space="preserve">United States District Court for the Southern District of Florida. (2023).</w:t>
      </w:r>
      <w:r>
        <w:t xml:space="preserve"> </w:t>
      </w:r>
      <w:r>
        <w:rPr>
          <w:iCs/>
          <w:i/>
        </w:rPr>
        <w:t xml:space="preserve">Local Rules and Procedures</w:t>
      </w:r>
      <w:r>
        <w:t xml:space="preserve">. Miami, FL: U.S. Courts.</w:t>
      </w:r>
    </w:p>
    <w:p>
      <w:pPr>
        <w:pStyle w:val="BodyText"/>
      </w:pPr>
      <w:r>
        <w:t xml:space="preserve">This document details the specific rules governing federal judges in Miami, which falls under the Southern District of Florida. It is critical for understanding the role of a federal judge in handling cases involving federal laws, immigration, and international commerce, all of which are prevalent in Miami. The rules outline procedures for discovery, motion practice, and trial conduct. This source is indispensable for legal professionals and scholars examining how federal authority is exercised locally. It demonstrates the dual-layered nature of the judiciary in the United States, where Miami judges must navigate both state and federal legal landscapes.</w:t>
      </w:r>
    </w:p>
    <w:bookmarkEnd w:id="23"/>
    <w:bookmarkStart w:id="24" w:name="Xba7c517558df4bff0d636b9af4fbd977475cfa5"/>
    <w:p>
      <w:pPr>
        <w:pStyle w:val="Heading2"/>
      </w:pPr>
      <w:r>
        <w:t xml:space="preserve">5. Judicial Selection and Retention in Florida</w:t>
      </w:r>
    </w:p>
    <w:p>
      <w:pPr>
        <w:pStyle w:val="FirstParagraph"/>
      </w:pPr>
      <w:r>
        <w:t xml:space="preserve">Florida Commission on Judicial Selection. (2020).</w:t>
      </w:r>
      <w:r>
        <w:t xml:space="preserve"> </w:t>
      </w:r>
      <w:r>
        <w:rPr>
          <w:iCs/>
          <w:i/>
        </w:rPr>
        <w:t xml:space="preserve">Report on Judicial Nominations and Evaluations</w:t>
      </w:r>
      <w:r>
        <w:t xml:space="preserve">. Tallahassee, FL: State of Florida.</w:t>
      </w:r>
    </w:p>
    <w:p>
      <w:pPr>
        <w:pStyle w:val="BodyText"/>
      </w:pPr>
      <w:r>
        <w:t xml:space="preserve">This report explains the merit-selection process used to appoint judges in Florida, including those in Miami-Dade County. It details the criteria used to evaluate candidates, such as legal ability, temperament, and integrity. Understanding this process is vital for analyzing the composition of the bench in Miami. The document provides insight into how political and professional factors influence who becomes a judge in the United States. It also discusses retention elections, highlighting the accountability mechanisms that ensure judges remain responsive to the public while maintaining independence.</w:t>
      </w:r>
    </w:p>
    <w:bookmarkEnd w:id="24"/>
    <w:bookmarkStart w:id="25" w:name="X4eba05b7562eb6b9cc3eb22f9c1c71d2ab3d33d"/>
    <w:p>
      <w:pPr>
        <w:pStyle w:val="Heading2"/>
      </w:pPr>
      <w:r>
        <w:t xml:space="preserve">6. The Impact of Media on Judicial Impartiality</w:t>
      </w:r>
    </w:p>
    <w:p>
      <w:pPr>
        <w:pStyle w:val="FirstParagraph"/>
      </w:pPr>
      <w:r>
        <w:t xml:space="preserve">Thompson, J. R. (2019). "High-Profile Litigation and the Miami Bench: Balancing Public Interest and Fair Trial Rights."</w:t>
      </w:r>
      <w:r>
        <w:t xml:space="preserve"> </w:t>
      </w:r>
      <w:r>
        <w:rPr>
          <w:iCs/>
          <w:i/>
        </w:rPr>
        <w:t xml:space="preserve">Journal of Legal Ethics</w:t>
      </w:r>
      <w:r>
        <w:t xml:space="preserve">, 14(2), 112-130.</w:t>
      </w:r>
    </w:p>
    <w:p>
      <w:pPr>
        <w:pStyle w:val="BodyText"/>
      </w:pPr>
      <w:r>
        <w:t xml:space="preserve">This scholarly article examines the challenges judges in Miami face when presiding over high-profile cases that attract significant media attention. Miami’s status as a global city often places its courts in the spotlight, particularly in cases involving organized crime, financial fraud, or celebrity defendants. The author analyzes how judges can maintain impartiality amidst public pressure. This source is essential for understanding the external pressures on the judiciary in the United States. It provides case studies from Miami courts, illustrating the practical application of ethical guidelines in real-world scenarios.</w:t>
      </w:r>
    </w:p>
    <w:bookmarkEnd w:id="25"/>
    <w:bookmarkStart w:id="26" w:name="X10c1d1fa8c73687940f8220371a52d86ac11bcd"/>
    <w:p>
      <w:pPr>
        <w:pStyle w:val="Heading2"/>
      </w:pPr>
      <w:r>
        <w:t xml:space="preserve">7. Access to Justice for Undocumented Immigrants</w:t>
      </w:r>
    </w:p>
    <w:p>
      <w:pPr>
        <w:pStyle w:val="FirstParagraph"/>
      </w:pPr>
      <w:r>
        <w:t xml:space="preserve">Garcia, S. A. (2022). "Legal Pathways and Barriers: The Role of Judges in Miami’s Immigration Courts."</w:t>
      </w:r>
      <w:r>
        <w:t xml:space="preserve"> </w:t>
      </w:r>
      <w:r>
        <w:rPr>
          <w:iCs/>
          <w:i/>
        </w:rPr>
        <w:t xml:space="preserve">Harvard Latino Law Review</w:t>
      </w:r>
      <w:r>
        <w:t xml:space="preserve">, 25(1), 45-68.</w:t>
      </w:r>
    </w:p>
    <w:p>
      <w:pPr>
        <w:pStyle w:val="BodyText"/>
      </w:pPr>
      <w:r>
        <w:t xml:space="preserve">This article focuses on the specific role of judges in handling immigration-related cases in Miami, a primary entry point for immigrants into the United States. It discusses the legal and humanitarian dilemmas faced by judicial officers when adjudicating cases involving undocumented individuals. The text highlights the tension between enforcing federal immigration laws and ensuring due process. This source is crucial for understanding the social and political dimensions of the judge’s role in Miami. It underscores the profound impact judicial decisions have on the lives of vulnerable populations in the region.</w:t>
      </w:r>
    </w:p>
    <w:bookmarkEnd w:id="26"/>
    <w:bookmarkStart w:id="27" w:name="Xb5d014bd1db5e5e56c677cc3150dd8d9a7a43aa"/>
    <w:p>
      <w:pPr>
        <w:pStyle w:val="Heading2"/>
      </w:pPr>
      <w:r>
        <w:t xml:space="preserve">8. Technology and Modernization in Miami Courts</w:t>
      </w:r>
    </w:p>
    <w:p>
      <w:pPr>
        <w:pStyle w:val="FirstParagraph"/>
      </w:pPr>
      <w:r>
        <w:t xml:space="preserve">Florida Supreme Court. (2023).</w:t>
      </w:r>
      <w:r>
        <w:t xml:space="preserve"> </w:t>
      </w:r>
      <w:r>
        <w:rPr>
          <w:iCs/>
          <w:i/>
        </w:rPr>
        <w:t xml:space="preserve">E-Filing and Virtual Courtroom Implementation Guide</w:t>
      </w:r>
      <w:r>
        <w:t xml:space="preserve">. Tallahassee, FL: Administrative Office of the Courts.</w:t>
      </w:r>
    </w:p>
    <w:p>
      <w:pPr>
        <w:pStyle w:val="BodyText"/>
      </w:pPr>
      <w:r>
        <w:t xml:space="preserve">This guide outlines the technological advancements adopted by courts in Florida, including Miami, to modernize judicial operations. It details the use of e-filing systems, virtual hearings, and digital case management tools. For a judge in Miami, proficiency with these technologies is now a core competency. This source is relevant for understanding how the judiciary in the United States is adapting to the digital age. It discusses the benefits of increased efficiency and accessibility, as well as the challenges of ensuring equitable access to technology for all litigants in a diverse urban environment like 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Miami, United States</dc:title>
  <dc:creator/>
  <dc:language>en</dc:language>
  <cp:keywords/>
  <dcterms:created xsi:type="dcterms:W3CDTF">2026-08-07T10:04:54Z</dcterms:created>
  <dcterms:modified xsi:type="dcterms:W3CDTF">2026-08-07T10:04:54Z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