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Kabul,</w:t>
      </w:r>
      <w:r>
        <w:t xml:space="preserve"> </w:t>
      </w:r>
      <w:r>
        <w:t xml:space="preserve">Afghanistan</w:t>
      </w:r>
    </w:p>
    <w:bookmarkStart w:id="22" w:name="X36ccd59186243321992c58cbbba0bfc8bb7b395"/>
    <w:p>
      <w:pPr>
        <w:pStyle w:val="Heading1"/>
      </w:pPr>
      <w:r>
        <w:t xml:space="preserve">Annotated Bibliography: The Role of the Laboratory Technician in Kabul, Afghanistan</w:t>
      </w:r>
    </w:p>
    <w:p>
      <w:pPr>
        <w:pStyle w:val="FirstParagraph"/>
      </w:pPr>
      <w:r>
        <w:t xml:space="preserve">This annotated bibliography compiles key resources regarding the professional scope, challenges, and educational requirements for Laboratory Technicians operating within the healthcare infrastructure of Kabul, Afghanistan. The selected texts address the intersection of clinical laboratory science, public health policy, and the specific socio-political context of the region.</w:t>
      </w:r>
    </w:p>
    <w:bookmarkStart w:id="20" w:name="introduction"/>
    <w:p>
      <w:pPr>
        <w:pStyle w:val="Heading2"/>
      </w:pPr>
      <w:r>
        <w:t xml:space="preserve">Introduction</w:t>
      </w:r>
    </w:p>
    <w:p>
      <w:pPr>
        <w:pStyle w:val="FirstParagraph"/>
      </w:pPr>
      <w:r>
        <w:t xml:space="preserve">The role of the Laboratory Technician in Kabul is critical for disease surveillance, maternal health, and general diagnostics. However, the profession faces unique hurdles, including resource limitations, security concerns, and evolving regulatory frameworks. The following entries provide a comprehensive overview of these factors.</w:t>
      </w:r>
    </w:p>
    <w:p>
      <w:pPr>
        <w:pStyle w:val="BodyText"/>
      </w:pPr>
      <w:r>
        <w:t xml:space="preserve">World Health Organization (WHO). (2021).</w:t>
      </w:r>
      <w:r>
        <w:t xml:space="preserve"> </w:t>
      </w:r>
      <w:r>
        <w:rPr>
          <w:iCs/>
          <w:i/>
        </w:rPr>
        <w:t xml:space="preserve">Strengthening Laboratory Systems in Afghanistan: A Strategic Framework.</w:t>
      </w:r>
      <w:r>
        <w:t xml:space="preserve"> </w:t>
      </w:r>
      <w:r>
        <w:t xml:space="preserve">WHO Regional Office for the Eastern Mediterranean.</w:t>
      </w:r>
    </w:p>
    <w:p>
      <w:pPr>
        <w:pStyle w:val="BodyText"/>
      </w:pPr>
      <w:r>
        <w:t xml:space="preserve">This strategic framework outlines the national priorities for laboratory infrastructure in Afghanistan, with a specific focus on the central hub in Kabul. It details the essential competencies required of Laboratory Technicians, emphasizing proficiency in infectious disease diagnostics such as tuberculosis and hepatitis. The document is highly relevant for understanding the government's expectations regarding quality assurance and biosafety protocols within Kabul's major referral hospitals. It serves as a foundational text for technicians aiming to align their practices with international standards despite local resource constraints.</w:t>
      </w:r>
    </w:p>
    <w:p>
      <w:pPr>
        <w:pStyle w:val="BodyText"/>
      </w:pPr>
      <w:r>
        <w:t xml:space="preserve">Ministry of Public Health (MoPH), Afghanistan. (2020).</w:t>
      </w:r>
      <w:r>
        <w:t xml:space="preserve"> </w:t>
      </w:r>
      <w:r>
        <w:rPr>
          <w:iCs/>
          <w:i/>
        </w:rPr>
        <w:t xml:space="preserve">National Guidelines for Clinical Laboratory Services.</w:t>
      </w:r>
      <w:r>
        <w:t xml:space="preserve"> </w:t>
      </w:r>
      <w:r>
        <w:t xml:space="preserve">Kabul: MoPH Publications.</w:t>
      </w:r>
    </w:p>
    <w:p>
      <w:pPr>
        <w:pStyle w:val="BodyText"/>
      </w:pPr>
      <w:r>
        <w:t xml:space="preserve">Published by the Afghan Ministry of Public Health, this guideline document establishes the regulatory environment for Laboratory Technicians working in Kabul. It covers standard operating procedures (SOPs) for hematology, biochemistry, and microbiology. For a technician in Kabul, this text is indispensable as it dictates the legal and professional boundaries of their work. It also addresses the hierarchy of laboratory services, explaining how technicians in district clinics interact with central laboratories in the capital.</w:t>
      </w:r>
    </w:p>
    <w:p>
      <w:pPr>
        <w:pStyle w:val="BodyText"/>
      </w:pPr>
      <w:r>
        <w:t xml:space="preserve">Khan, A., &amp; Smith, J. (2019). "Challenges in Diagnostic Medicine: A Case Study of Kabul University Hospital."</w:t>
      </w:r>
      <w:r>
        <w:t xml:space="preserve"> </w:t>
      </w:r>
      <w:r>
        <w:rPr>
          <w:iCs/>
          <w:i/>
        </w:rPr>
        <w:t xml:space="preserve">Journal of Global Health Practice</w:t>
      </w:r>
      <w:r>
        <w:t xml:space="preserve">, 12(3), 45-58.</w:t>
      </w:r>
    </w:p>
    <w:p>
      <w:pPr>
        <w:pStyle w:val="BodyText"/>
      </w:pPr>
      <w:r>
        <w:t xml:space="preserve">This peer-reviewed article provides a qualitative analysis of the working conditions for Laboratory Technicians at one of Kabul's largest medical facilities. The authors highlight issues such as intermittent electricity, supply chain disruptions for reagents, and the high volume of patients. The study is crucial for understanding the practical realities of the job in Afghanistan. It offers insights into how technicians must adapt their workflows to maintain accuracy under pressure, making it a valuable resource for both new entrants to the field and policy makers.</w:t>
      </w:r>
    </w:p>
    <w:p>
      <w:pPr>
        <w:pStyle w:val="BodyText"/>
      </w:pPr>
      <w:r>
        <w:t xml:space="preserve">Centers for Disease Control and Prevention (CDC). (2022).</w:t>
      </w:r>
      <w:r>
        <w:t xml:space="preserve"> </w:t>
      </w:r>
      <w:r>
        <w:rPr>
          <w:iCs/>
          <w:i/>
        </w:rPr>
        <w:t xml:space="preserve">Laboratory Biosafety Manual: Adaptations for Low-Resource Settings in South Asia.</w:t>
      </w:r>
      <w:r>
        <w:t xml:space="preserve"> </w:t>
      </w:r>
      <w:r>
        <w:t xml:space="preserve">CDC Global Health.</w:t>
      </w:r>
    </w:p>
    <w:p>
      <w:pPr>
        <w:pStyle w:val="BodyText"/>
      </w:pPr>
      <w:r>
        <w:t xml:space="preserve">While a global publication, this manual includes specific case studies relevant to Afghanistan. It focuses on biosafety levels appropriate for laboratories in Kabul that may lack advanced ventilation systems. For the Laboratory Technician, this text is a practical guide on handling hazardous biological materials safely. It emphasizes low-cost engineering controls and personal protective equipment (PPE) usage, which are vital for preventing occupational exposure in the local context.</w:t>
      </w:r>
    </w:p>
    <w:p>
      <w:pPr>
        <w:pStyle w:val="BodyText"/>
      </w:pPr>
      <w:r>
        <w:t xml:space="preserve">Afghan Medical Association. (2021).</w:t>
      </w:r>
      <w:r>
        <w:t xml:space="preserve"> </w:t>
      </w:r>
      <w:r>
        <w:rPr>
          <w:iCs/>
          <w:i/>
        </w:rPr>
        <w:t xml:space="preserve">Continuing Medical Education for Allied Health Professionals in Kabul.</w:t>
      </w:r>
      <w:r>
        <w:t xml:space="preserve"> </w:t>
      </w:r>
      <w:r>
        <w:t xml:space="preserve">Kabul: AMA Press.</w:t>
      </w:r>
    </w:p>
    <w:p>
      <w:pPr>
        <w:pStyle w:val="BodyText"/>
      </w:pPr>
      <w:r>
        <w:t xml:space="preserve">This report discusses the importance of continuous professional development for Laboratory Technicians in Afghanistan. It outlines the training programs available in Kabul, including workshops on molecular diagnostics and quality control. The document argues that ongoing education is essential for technicians to keep pace with emerging health threats. It is a key reference for understanding the career progression pathways and educational opportunities currently available in the capital.</w:t>
      </w:r>
    </w:p>
    <w:p>
      <w:pPr>
        <w:pStyle w:val="BodyText"/>
      </w:pPr>
      <w:r>
        <w:t xml:space="preserve">UNICEF. (2020).</w:t>
      </w:r>
      <w:r>
        <w:t xml:space="preserve"> </w:t>
      </w:r>
      <w:r>
        <w:rPr>
          <w:iCs/>
          <w:i/>
        </w:rPr>
        <w:t xml:space="preserve">Maternal and Child Health Diagnostics: The Role of the Laboratory in Afghanistan.</w:t>
      </w:r>
      <w:r>
        <w:t xml:space="preserve"> </w:t>
      </w:r>
      <w:r>
        <w:t xml:space="preserve">UNICEF Afghanistan Country Office.</w:t>
      </w:r>
    </w:p>
    <w:p>
      <w:pPr>
        <w:pStyle w:val="BodyText"/>
      </w:pPr>
      <w:r>
        <w:t xml:space="preserve">This report highlights the specific role of Laboratory Technicians in supporting maternal and child health initiatives in Kabul. It details the diagnostic requirements for neonatal infections and prenatal screening. The text is significant because it connects the technical work of the laboratory directly to public health outcomes in Afghanistan. It provides data on how improved laboratory services in Kabul have contributed to reducing mortality rates, underscoring the social value of the profession.</w:t>
      </w:r>
    </w:p>
    <w:p>
      <w:pPr>
        <w:pStyle w:val="BodyText"/>
      </w:pPr>
      <w:r>
        <w:t xml:space="preserve">Rahimi, S. (2023). "The Impact of Political Instability on Healthcare Workforce in Kabul."</w:t>
      </w:r>
      <w:r>
        <w:t xml:space="preserve"> </w:t>
      </w:r>
      <w:r>
        <w:rPr>
          <w:iCs/>
          <w:i/>
        </w:rPr>
        <w:t xml:space="preserve">International Journal of Health Policy</w:t>
      </w:r>
      <w:r>
        <w:t xml:space="preserve">, 8(1), 112-125.</w:t>
      </w:r>
    </w:p>
    <w:p>
      <w:pPr>
        <w:pStyle w:val="BodyText"/>
      </w:pPr>
      <w:r>
        <w:t xml:space="preserve">This recent article examines the socio-political challenges facing healthcare workers, including Laboratory Technicians, in Kabul. It discusses issues related to job security, gender dynamics in the workplace, and the impact of sanctions on medical supplies. For a technician considering employment in Kabul, this text provides a realistic assessment of the external factors that influence daily work life. It is essential for understanding the broader context in which clinical duties are performed.</w:t>
      </w:r>
    </w:p>
    <w:p>
      <w:pPr>
        <w:pStyle w:val="BodyText"/>
      </w:pPr>
      <w:r>
        <w:t xml:space="preserve">International Federation of Clinical Chemistry and Laboratory Medicine (IFCC). (2018).</w:t>
      </w:r>
      <w:r>
        <w:t xml:space="preserve"> </w:t>
      </w:r>
      <w:r>
        <w:rPr>
          <w:iCs/>
          <w:i/>
        </w:rPr>
        <w:t xml:space="preserve">Core Competencies for Laboratory Technicians in Developing Nations.</w:t>
      </w:r>
      <w:r>
        <w:t xml:space="preserve"> </w:t>
      </w:r>
      <w:r>
        <w:t xml:space="preserve">IFCC Publications.</w:t>
      </w:r>
    </w:p>
    <w:p>
      <w:pPr>
        <w:pStyle w:val="BodyText"/>
      </w:pPr>
      <w:r>
        <w:t xml:space="preserve">This document defines the global standard for technical skills required of Laboratory Technicians, with specific adaptations for developing nations like Afghanistan. It covers areas such as specimen collection, instrument maintenance, and result interpretation. For technicians in Kabul, this serves as a benchmark for professional excellence. It helps bridge the gap between local training curricula and international best practices, ensuring that diagnostics provided in Afghanistan meet global reliability standards.</w:t>
      </w:r>
    </w:p>
    <w:bookmarkEnd w:id="20"/>
    <w:bookmarkStart w:id="21" w:name="conclusion"/>
    <w:p>
      <w:pPr>
        <w:pStyle w:val="Heading2"/>
      </w:pPr>
      <w:r>
        <w:t xml:space="preserve">Conclusion</w:t>
      </w:r>
    </w:p>
    <w:p>
      <w:pPr>
        <w:pStyle w:val="FirstParagraph"/>
      </w:pPr>
      <w:r>
        <w:t xml:space="preserve">The selected bibliography demonstrates that the role of the Laboratory Technician in Kabul is multifaceted. It requires not only technical proficiency in diagnostic procedures but also adaptability to resource limitations and an understanding of the local public health landscape. These resources collectively provide a roadmap for professionals seeking to contribute effectively to the healthcare system in Afghanistan.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Kabul, Afghanistan</dc:title>
  <dc:creator/>
  <dc:language>en</dc:language>
  <cp:keywords/>
  <dcterms:created xsi:type="dcterms:W3CDTF">2026-08-07T11:20:08Z</dcterms:created>
  <dcterms:modified xsi:type="dcterms:W3CDTF">2026-08-07T11:20:08Z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