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Beijing,</w:t>
      </w:r>
      <w:r>
        <w:t xml:space="preserve"> </w:t>
      </w:r>
      <w:r>
        <w:t xml:space="preserve">China</w:t>
      </w:r>
    </w:p>
    <w:bookmarkStart w:id="23" w:name="X0fa09213fdafdfe6bd07f9066cacd90483db46d"/>
    <w:p>
      <w:pPr>
        <w:pStyle w:val="Heading1"/>
      </w:pPr>
      <w:r>
        <w:t xml:space="preserve">Annotated Bibliography: The Role of the Laboratory Technician in Beijing, China</w:t>
      </w:r>
    </w:p>
    <w:p>
      <w:pPr>
        <w:pStyle w:val="FirstParagraph"/>
      </w:pPr>
      <w:r>
        <w:t xml:space="preserve">The following annotated bibliography compiles essential resources regarding the professional landscape, regulatory environment, and technical requirements for Laboratory Technicians operating within Beijing, China. As the capital of the People's Republic of China and a global hub for biotechnology and pharmaceutical research, Beijing presents a unique ecosystem for laboratory professionals. This collection addresses the intersection of international scientific standards, local Chinese regulations, and the specific operational demands of the region's leading research institutions.</w:t>
      </w:r>
    </w:p>
    <w:bookmarkStart w:id="20" w:name="introduction"/>
    <w:p>
      <w:pPr>
        <w:pStyle w:val="Heading2"/>
      </w:pPr>
      <w:r>
        <w:t xml:space="preserve">Introduction</w:t>
      </w:r>
    </w:p>
    <w:p>
      <w:pPr>
        <w:pStyle w:val="FirstParagraph"/>
      </w:pPr>
      <w:r>
        <w:t xml:space="preserve">The position of a Laboratory Technician in Beijing is critical to the city's status as a primary driver of China's "Made in China 2025" initiative, particularly in the sectors of healthcare, environmental monitoring, and advanced materials. The resources selected below provide a comprehensive overview of the necessary competencies, legal frameworks, and career trajectories for technicians working in this dynamic environment.</w:t>
      </w:r>
    </w:p>
    <w:bookmarkEnd w:id="20"/>
    <w:bookmarkStart w:id="21" w:name="bibliographic-entries"/>
    <w:p>
      <w:pPr>
        <w:pStyle w:val="Heading2"/>
      </w:pPr>
      <w:r>
        <w:t xml:space="preserve">Bibliographic Entries</w:t>
      </w:r>
    </w:p>
    <w:p>
      <w:pPr>
        <w:pStyle w:val="FirstParagraph"/>
      </w:pPr>
      <w:r>
        <w:t xml:space="preserve">National Medical Products Administration (NMPA). (2020).</w:t>
      </w:r>
      <w:r>
        <w:t xml:space="preserve"> </w:t>
      </w:r>
      <w:r>
        <w:rPr>
          <w:iCs/>
          <w:i/>
        </w:rPr>
        <w:t xml:space="preserve">Good Laboratory Practice (GLP) for Non-Clinical Laboratory Safety Evaluation</w:t>
      </w:r>
      <w:r>
        <w:t xml:space="preserve">. Beijing: NMPA Press.</w:t>
      </w:r>
    </w:p>
    <w:p>
      <w:pPr>
        <w:pStyle w:val="BodyText"/>
      </w:pPr>
      <w:r>
        <w:t xml:space="preserve">This foundational document outlines the mandatory regulatory framework for non-clinical safety evaluations within China. For a Laboratory Technician in Beijing, this text is indispensable. It details the strict protocols regarding data integrity, equipment calibration, and personnel training required by the NMPA. The document is particularly relevant for technicians working in pharmaceutical companies located in the Beijing Economic-Technological Development Area (BDA). It emphasizes that technicians must not only possess technical skills but also a rigorous understanding of compliance to ensure that safety data is accepted by Chinese regulatory bodies.</w:t>
      </w:r>
    </w:p>
    <w:p>
      <w:pPr>
        <w:pStyle w:val="BodyText"/>
      </w:pPr>
      <w:r>
        <w:t xml:space="preserve">Zhang, L., &amp; Wang, Y. (2021). "The Evolution of Biotech Clusters in Beijing: Implications for Technical Workforce Development."</w:t>
      </w:r>
      <w:r>
        <w:t xml:space="preserve"> </w:t>
      </w:r>
      <w:r>
        <w:rPr>
          <w:iCs/>
          <w:i/>
        </w:rPr>
        <w:t xml:space="preserve">Journal of Chinese Science and Technology Policy</w:t>
      </w:r>
      <w:r>
        <w:t xml:space="preserve">, 14(3), 45-62.</w:t>
      </w:r>
    </w:p>
    <w:p>
      <w:pPr>
        <w:pStyle w:val="BodyText"/>
      </w:pPr>
      <w:r>
        <w:t xml:space="preserve">This academic article analyzes the growth of the Zhongguancun Science Park, often referred to as "China's Silicon Valley," and its impact on the demand for skilled laboratory personnel. The authors argue that the rapid expansion of biotech startups in Beijing has created a high demand for versatile Laboratory Technicians who can adapt to agile research environments. The text highlights a shift in the local job market, where technicians are increasingly expected to manage complex genomic sequencing equipment and automated liquid handling systems. It serves as a crucial resource for understanding the economic context in which Beijing-based technicians operate.</w:t>
      </w:r>
    </w:p>
    <w:p>
      <w:pPr>
        <w:pStyle w:val="BodyText"/>
      </w:pPr>
      <w:r>
        <w:t xml:space="preserve">Ministry of Ecology and Environment of the People's Republic of China. (2019).</w:t>
      </w:r>
      <w:r>
        <w:t xml:space="preserve"> </w:t>
      </w:r>
      <w:r>
        <w:rPr>
          <w:iCs/>
          <w:i/>
        </w:rPr>
        <w:t xml:space="preserve">Technical Guidelines for Environmental Monitoring in Urban Areas</w:t>
      </w:r>
      <w:r>
        <w:t xml:space="preserve">. Beijing: MEP Publications.</w:t>
      </w:r>
    </w:p>
    <w:p>
      <w:pPr>
        <w:pStyle w:val="BodyText"/>
      </w:pPr>
      <w:r>
        <w:t xml:space="preserve">Given Beijing's historical challenges with air quality and water management, environmental monitoring is a significant sector for Laboratory Technicians. This guideline provides the standardized methods for sampling and analyzing pollutants in urban environments. It is essential reading for technicians employed by municipal agencies or private environmental consulting firms in the capital. The document specifies the use of high-precision spectrometry and chromatography techniques, underscoring the advanced technical proficiency required to contribute to Beijing's environmental sustainability goals.</w:t>
      </w:r>
    </w:p>
    <w:p>
      <w:pPr>
        <w:pStyle w:val="BodyText"/>
      </w:pPr>
      <w:r>
        <w:t xml:space="preserve">Liu, H. (2022).</w:t>
      </w:r>
      <w:r>
        <w:t xml:space="preserve"> </w:t>
      </w:r>
      <w:r>
        <w:rPr>
          <w:iCs/>
          <w:i/>
        </w:rPr>
        <w:t xml:space="preserve">Cross-Cultural Competence in International Research Labs: A Guide for Foreign and Local Staff in Beijing</w:t>
      </w:r>
      <w:r>
        <w:t xml:space="preserve">. Beijing Foreign Studies University Press.</w:t>
      </w:r>
    </w:p>
    <w:p>
      <w:pPr>
        <w:pStyle w:val="BodyText"/>
      </w:pPr>
      <w:r>
        <w:t xml:space="preserve">Beijing hosts numerous joint ventures and international research centers. This book addresses the soft skills required for Laboratory Technicians working in multicultural teams. It discusses communication barriers, hierarchy in Chinese workplace culture, and the importance of building "guanxi" (relationships) within the laboratory setting. For a technician aiming to succeed in Beijing's internationalized scientific community, this resource offers practical advice on navigating cultural nuances while maintaining high scientific standards. It bridges the gap between technical expertise and professional integration.</w:t>
      </w:r>
    </w:p>
    <w:p>
      <w:pPr>
        <w:pStyle w:val="BodyText"/>
      </w:pPr>
      <w:r>
        <w:t xml:space="preserve">Chinese Association for Laboratory Accreditation (CNAS). (2023).</w:t>
      </w:r>
      <w:r>
        <w:t xml:space="preserve"> </w:t>
      </w:r>
      <w:r>
        <w:rPr>
          <w:iCs/>
          <w:i/>
        </w:rPr>
        <w:t xml:space="preserve">ISO/IEC 17025:2017 General Requirements for the Competence of Testing and Calibration Laboratories</w:t>
      </w:r>
      <w:r>
        <w:t xml:space="preserve">. Beijing: CNAS.</w:t>
      </w:r>
    </w:p>
    <w:p>
      <w:pPr>
        <w:pStyle w:val="BodyText"/>
      </w:pPr>
      <w:r>
        <w:t xml:space="preserve">Accreditation by CNAS is often a prerequisite for laboratories in Beijing to operate commercially or collaborate internationally. This document aligns Chinese standards with international ISO requirements. For Laboratory Technicians, it defines the competency requirements for performing tests and calibrations. It emphasizes continuous professional development and the necessity of maintaining detailed records. Understanding this standard is vital for technicians who wish to ensure their work is recognized globally, facilitating Beijing's integration into the worldwide scientific network.</w:t>
      </w:r>
    </w:p>
    <w:p>
      <w:pPr>
        <w:pStyle w:val="BodyText"/>
      </w:pPr>
      <w:r>
        <w:t xml:space="preserve">Chen, X., &amp; Li, M. (2020). "Automation and Artificial Intelligence in Beijing's Clinical Laboratories."</w:t>
      </w:r>
      <w:r>
        <w:t xml:space="preserve"> </w:t>
      </w:r>
      <w:r>
        <w:rPr>
          <w:iCs/>
          <w:i/>
        </w:rPr>
        <w:t xml:space="preserve">Chinese Journal of Laboratory Medicine</w:t>
      </w:r>
      <w:r>
        <w:t xml:space="preserve">, 43(8), 789-795.</w:t>
      </w:r>
    </w:p>
    <w:p>
      <w:pPr>
        <w:pStyle w:val="BodyText"/>
      </w:pPr>
      <w:r>
        <w:t xml:space="preserve">This research paper explores the integration of AI and robotics in clinical diagnostics within Beijing's major hospitals. It suggests that the role of the Laboratory Technician is evolving from manual sample processing to the supervision and maintenance of automated systems. The authors provide case studies from top-tier hospitals in the capital, illustrating how technicians must now possess basic data analysis skills and IT literacy. This source is critical for understanding the future trajectory of the profession in one of China's most technologically advanced cities.</w:t>
      </w:r>
    </w:p>
    <w:p>
      <w:pPr>
        <w:pStyle w:val="BodyText"/>
      </w:pPr>
      <w:r>
        <w:t xml:space="preserve">Beijing Municipal Health Commission. (2021).</w:t>
      </w:r>
      <w:r>
        <w:t xml:space="preserve"> </w:t>
      </w:r>
      <w:r>
        <w:rPr>
          <w:iCs/>
          <w:i/>
        </w:rPr>
        <w:t xml:space="preserve">Regulations on Biosafety Management in Medical Laboratories</w:t>
      </w:r>
      <w:r>
        <w:t xml:space="preserve">. Beijing: BMHC.</w:t>
      </w:r>
    </w:p>
    <w:p>
      <w:pPr>
        <w:pStyle w:val="BodyText"/>
      </w:pPr>
      <w:r>
        <w:t xml:space="preserve">Biosafety is a paramount concern in Beijing, especially following global health events. This regulatory document outlines the specific protocols for handling biological agents, waste disposal, and emergency response in medical laboratories. It is mandatory reading for all Laboratory Technicians working in clinical or research settings in the city. The text details the classification of biosafety levels and the corresponding protective measures, ensuring that technicians are equipped to work safely with potentially hazardous materials in compliance with local laws.</w:t>
      </w:r>
    </w:p>
    <w:p>
      <w:pPr>
        <w:pStyle w:val="BodyText"/>
      </w:pPr>
      <w:r>
        <w:t xml:space="preserve">Wang, J. (2023).</w:t>
      </w:r>
      <w:r>
        <w:t xml:space="preserve"> </w:t>
      </w:r>
      <w:r>
        <w:rPr>
          <w:iCs/>
          <w:i/>
        </w:rPr>
        <w:t xml:space="preserve">Career Pathways for Science and Technology Professionals in China's Capital</w:t>
      </w:r>
      <w:r>
        <w:t xml:space="preserve">. Beijing: Higher Education Press.</w:t>
      </w:r>
    </w:p>
    <w:p>
      <w:pPr>
        <w:pStyle w:val="BodyText"/>
      </w:pPr>
      <w:r>
        <w:t xml:space="preserve">This comprehensive guide offers insights into the career progression available to Laboratory Technicians in Beijing. It discusses the importance of obtaining professional certifications, such as the National Vocational Qualification for Laboratory Technicians, and the benefits of pursuing further education at local institutions like Tsinghua University or Peking University. The book also covers the "Hukou" (household registration) system and how professional achievements in science can facilitate residency status in Beijing. It is a valuable resource for technicians planning long-term careers in the region.</w:t>
      </w:r>
    </w:p>
    <w:bookmarkEnd w:id="21"/>
    <w:bookmarkStart w:id="22" w:name="conclusion"/>
    <w:p>
      <w:pPr>
        <w:pStyle w:val="Heading2"/>
      </w:pPr>
      <w:r>
        <w:t xml:space="preserve">Conclusion</w:t>
      </w:r>
    </w:p>
    <w:p>
      <w:pPr>
        <w:pStyle w:val="FirstParagraph"/>
      </w:pPr>
      <w:r>
        <w:t xml:space="preserve">The annotated bibliography above demonstrates that the role of a Laboratory Technician in Beijing is multifaceted, requiring a blend of technical expertise, regulatory knowledge, and cultural adaptability. The selected resources provide a robust foundation for understanding the professional landscape, ensuring that technicians can contribute effectively to the scientific and industrial advancement of China's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Beijing, China</dc:title>
  <dc:creator/>
  <dc:language>en</dc:language>
  <cp:keywords/>
  <dcterms:created xsi:type="dcterms:W3CDTF">2026-08-07T04:28:37Z</dcterms:created>
  <dcterms:modified xsi:type="dcterms:W3CDTF">2026-08-07T04:28:37Z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