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Mexico</w:t>
      </w:r>
      <w:r>
        <w:t xml:space="preserve"> </w:t>
      </w:r>
      <w:r>
        <w:t xml:space="preserve">City</w:t>
      </w:r>
    </w:p>
    <w:bookmarkStart w:id="24" w:name="Xd30e2bd967353249a2b9c2738e36e0f1f2a8505"/>
    <w:p>
      <w:pPr>
        <w:pStyle w:val="Heading1"/>
      </w:pPr>
      <w:r>
        <w:t xml:space="preserve">Annotated Bibliography: The Role and Regulation of the Laboratory Technician in Mexico City</w:t>
      </w:r>
    </w:p>
    <w:p>
      <w:pPr>
        <w:pStyle w:val="FirstParagraph"/>
      </w:pPr>
      <w:r>
        <w:t xml:space="preserve">This annotated bibliography compiles essential resources regarding the professional scope, regulatory framework, and educational requirements for Laboratory Technicians operating within Mexico City (Ciudad de México). The selected sources address the intersection of clinical practice, legal compliance under Mexican federal and local laws, and the evolving healthcare landscape in the capital.</w:t>
      </w:r>
    </w:p>
    <w:bookmarkStart w:id="20" w:name="regulatory-and-legal-framework"/>
    <w:p>
      <w:pPr>
        <w:pStyle w:val="Heading2"/>
      </w:pPr>
      <w:r>
        <w:t xml:space="preserve">Regulatory and Legal Framework</w:t>
      </w:r>
    </w:p>
    <w:p>
      <w:pPr>
        <w:pStyle w:val="FirstParagraph"/>
      </w:pPr>
      <w:r>
        <w:t xml:space="preserve">Secretaría de Salud. (2019). Norma Oficial Mexicana NOM-047-SSA2-2012, Para la práctica profesional de la medicina. Diario Oficial de la Federación.</w:t>
      </w:r>
    </w:p>
    <w:p>
      <w:pPr>
        <w:pStyle w:val="BodyText"/>
      </w:pPr>
      <w:r>
        <w:t xml:space="preserve">This official government document is critical for understanding the hierarchical structure of healthcare in Mexico. While primarily focused on physicians, it defines the scope of practice for allied health professionals, including the Laboratory Technician. For a technician in Mexico City, this NOM clarifies that diagnostic interpretation is reserved for physicians, while the technician is responsible for the execution of analytical procedures. It is a foundational text for ensuring legal compliance in both public hospitals like the ISSSTE and private clinics in the capital.</w:t>
      </w:r>
    </w:p>
    <w:p>
      <w:pPr>
        <w:pStyle w:val="BodyText"/>
      </w:pPr>
      <w:r>
        <w:t xml:space="preserve">Congreso de la Ciudad de México. (2020). Ley de Salud de la Ciudad de México. Gaceta Oficial de la Ciudad de México.</w:t>
      </w:r>
    </w:p>
    <w:p>
      <w:pPr>
        <w:pStyle w:val="BodyText"/>
      </w:pPr>
      <w:r>
        <w:t xml:space="preserve">This local legislation is specific to the jurisdiction of Mexico City. It outlines the rights and obligations of health service providers and users within the capital. For the Laboratory Technician, this law is relevant regarding patient confidentiality, informed consent for sample collection, and the standards of care required by local health authorities. It provides the legal basis for the operation of diagnostic centers in the city and mandates adherence to quality standards that technicians must uphold daily.</w:t>
      </w:r>
    </w:p>
    <w:p>
      <w:pPr>
        <w:pStyle w:val="BodyText"/>
      </w:pPr>
      <w:r>
        <w:t xml:space="preserve">Comisión Federal para la Protección contra Riesgos Sanitarios (COFEPRIS). (2021). Guía para la acreditación de laboratorios clínicos en México.</w:t>
      </w:r>
    </w:p>
    <w:p>
      <w:pPr>
        <w:pStyle w:val="BodyText"/>
      </w:pPr>
      <w:r>
        <w:t xml:space="preserve">COFEPRIS is the federal agency responsible for health risk protection. This guide details the rigorous requirements for clinical laboratory accreditation. For a Laboratory Technician working in Mexico City, familiarity with this document is essential as it dictates the protocols for quality control, equipment calibration, and biosafety. The guide emphasizes the technician's role in maintaining the chain of custody for samples and ensuring that results meet national accuracy standards, which is particularly important in the high-density urban environment of the capital.</w:t>
      </w:r>
    </w:p>
    <w:bookmarkEnd w:id="20"/>
    <w:bookmarkStart w:id="21" w:name="professional-scope-and-clinical-practice"/>
    <w:p>
      <w:pPr>
        <w:pStyle w:val="Heading2"/>
      </w:pPr>
      <w:r>
        <w:t xml:space="preserve">Professional Scope and Clinical Practice</w:t>
      </w:r>
    </w:p>
    <w:p>
      <w:pPr>
        <w:pStyle w:val="FirstParagraph"/>
      </w:pPr>
      <w:r>
        <w:t xml:space="preserve">Treviño, M., &amp; López, R. (2018). El perfil profesional del técnico de laboratorio clínico en el contexto de la salud pública mexicana. Revista Mexicana de Ciencias Biomédicas, 15(2), 45-58.</w:t>
      </w:r>
    </w:p>
    <w:p>
      <w:pPr>
        <w:pStyle w:val="BodyText"/>
      </w:pPr>
      <w:r>
        <w:t xml:space="preserve">This academic article analyzes the specific competencies required of laboratory technicians in the Mexican public health system. It highlights the dual role of the technician as both a technical operator and a patient care provider. The authors argue that in Mexico City, where the volume of patients is immense, the technician must possess strong communication skills and the ability to work under pressure. The paper is valuable for understanding the practical realities of the job beyond the theoretical curriculum.</w:t>
      </w:r>
    </w:p>
    <w:p>
      <w:pPr>
        <w:pStyle w:val="BodyText"/>
      </w:pPr>
      <w:r>
        <w:t xml:space="preserve">García, J. A. (2022). Bioseguridad y manejo de residuos peligrosos en laboratorios de Ciudad de México. Salud Pública de México, 64(3), 112-120.</w:t>
      </w:r>
    </w:p>
    <w:p>
      <w:pPr>
        <w:pStyle w:val="BodyText"/>
      </w:pPr>
      <w:r>
        <w:t xml:space="preserve">Focusing specifically on the capital, this study addresses the critical issue of biosafety and hazardous waste management. Given the high prevalence of infectious diseases in urban centers like Mexico City, the Laboratory Technician is the first line of defense against biological hazards. The article details the specific protocols mandated by local environmental and health regulations for the disposal of biohazardous materials. It is a key resource for technicians aiming to ensure workplace safety and environmental compliance.</w:t>
      </w:r>
    </w:p>
    <w:bookmarkEnd w:id="21"/>
    <w:bookmarkStart w:id="22" w:name="education-and-certification"/>
    <w:p>
      <w:pPr>
        <w:pStyle w:val="Heading2"/>
      </w:pPr>
      <w:r>
        <w:t xml:space="preserve">Education and Certification</w:t>
      </w:r>
    </w:p>
    <w:p>
      <w:pPr>
        <w:pStyle w:val="FirstParagraph"/>
      </w:pPr>
      <w:r>
        <w:t xml:space="preserve">Secretaría de Educación Pública (SEP). (2023). Plan y programas de estudio para la formación de técnicos en laboratorio clínico. México: SEP.</w:t>
      </w:r>
    </w:p>
    <w:p>
      <w:pPr>
        <w:pStyle w:val="BodyText"/>
      </w:pPr>
      <w:r>
        <w:t xml:space="preserve">This document outlines the national curriculum for training Laboratory Technicians in Mexico. It details the academic and practical hours required, including subjects such as hematology, microbiology, and biochemistry. For students and professionals in Mexico City, this plan serves as the benchmark for educational quality. It ensures that technicians graduating from institutions in the capital possess the standardized knowledge necessary to practice effectively across the country.</w:t>
      </w:r>
    </w:p>
    <w:p>
      <w:pPr>
        <w:pStyle w:val="BodyText"/>
      </w:pPr>
      <w:r>
        <w:t xml:space="preserve">Consejo Mexicano de Acreditación en Ciencias de la Salud (CAMCS). (2021). Estándares de acreditación para programas de educación en ciencias de la salud.</w:t>
      </w:r>
    </w:p>
    <w:p>
      <w:pPr>
        <w:pStyle w:val="BodyText"/>
      </w:pPr>
      <w:r>
        <w:t xml:space="preserve">CAMCS is the body responsible for accrediting health education programs. This resource is vital for evaluating the quality of training programs available in Mexico City. It sets the standards for faculty qualifications, laboratory facilities, and student assessment. For a Laboratory Technician seeking to advance their career, understanding these standards helps in selecting reputable educational institutions and ensures that their credentials are recognized by top-tier hospitals and diagnostic centers in the city.</w:t>
      </w:r>
    </w:p>
    <w:bookmarkEnd w:id="22"/>
    <w:bookmarkStart w:id="23" w:name="X0b28f8e0e7f4037932521a759f71a54ed3b8ba1"/>
    <w:p>
      <w:pPr>
        <w:pStyle w:val="Heading2"/>
      </w:pPr>
      <w:r>
        <w:t xml:space="preserve">Technological Advancements and Future Trends</w:t>
      </w:r>
    </w:p>
    <w:p>
      <w:pPr>
        <w:pStyle w:val="FirstParagraph"/>
      </w:pPr>
      <w:r>
        <w:t xml:space="preserve">Hernández, L., &amp; Martínez, S. (2023). Automatización y digitalización en los laboratorios clínicos de la Ciudad de México: Desafíos y oportunidades. Revista de Tecnología Médica, 10(1), 22-35.</w:t>
      </w:r>
    </w:p>
    <w:p>
      <w:pPr>
        <w:pStyle w:val="BodyText"/>
      </w:pPr>
      <w:r>
        <w:t xml:space="preserve">This recent article explores the impact of automation and digital health records on the role of the Laboratory Technician in Mexico City. It discusses how the integration of advanced diagnostic equipment changes the technician's workflow, shifting focus from manual processing to quality assurance and data management. The authors highlight the need for continuous professional development to adapt to these technological changes, making it a forward-looking resource for technicians in the capital's modernizing healthcare sector.</w:t>
      </w:r>
    </w:p>
    <w:p>
      <w:pPr>
        <w:pStyle w:val="BodyText"/>
      </w:pPr>
      <w:r>
        <w:rPr>
          <w:bCs/>
          <w:b/>
        </w:rPr>
        <w:t xml:space="preserve">Conclusion:</w:t>
      </w:r>
      <w:r>
        <w:t xml:space="preserve"> </w:t>
      </w:r>
      <w:r>
        <w:t xml:space="preserve">This bibliography provides a comprehensive overview of the multifaceted role of the Laboratory Technician in Mexico City. It underscores the importance of adhering to strict regulatory frameworks, maintaining high standards of biosafety, and embracing technological advancements to deliver quality healthcare in one of the world's largest urban centers.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Mexico City</dc:title>
  <dc:creator/>
  <dc:language>en</dc:language>
  <cp:keywords/>
  <dcterms:created xsi:type="dcterms:W3CDTF">2026-08-07T03:02:29Z</dcterms:created>
  <dcterms:modified xsi:type="dcterms:W3CDTF">2026-08-07T03:02:29Z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