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Casablanca,</w:t>
      </w:r>
      <w:r>
        <w:t xml:space="preserve"> </w:t>
      </w:r>
      <w:r>
        <w:t xml:space="preserve">Morocco</w:t>
      </w:r>
    </w:p>
    <w:bookmarkStart w:id="23" w:name="X30c0f462335171e75faca70d6becb9cc1b39560"/>
    <w:p>
      <w:pPr>
        <w:pStyle w:val="Heading1"/>
      </w:pPr>
      <w:r>
        <w:t xml:space="preserve">Annotated Bibliography: The Role and Requirements of a Laboratory Technician in Casablanca, Morocco</w:t>
      </w:r>
    </w:p>
    <w:p>
      <w:pPr>
        <w:pStyle w:val="FirstParagraph"/>
      </w:pPr>
      <w:r>
        <w:t xml:space="preserve">This annotated bibliography compiles essential resources regarding the profession of the Laboratory Technician within the specific context of Casablanca, Morocco. The collection addresses regulatory frameworks, educational pathways, technical competencies, and the economic landscape of the healthcare and industrial sectors in the region.</w:t>
      </w:r>
    </w:p>
    <w:bookmarkStart w:id="20" w:name="introduction"/>
    <w:p>
      <w:pPr>
        <w:pStyle w:val="Heading2"/>
      </w:pPr>
      <w:r>
        <w:t xml:space="preserve">Introduction</w:t>
      </w:r>
    </w:p>
    <w:p>
      <w:pPr>
        <w:pStyle w:val="FirstParagraph"/>
      </w:pPr>
      <w:r>
        <w:t xml:space="preserve">The demand for qualified Laboratory Technicians in Casablanca is driven by the city's status as the economic hub of Morocco and its concentration of major hospitals, research centers, and pharmaceutical industries. Understanding this role requires navigating the intersection of international scientific standards and local Moroccan regulations.</w:t>
      </w:r>
    </w:p>
    <w:bookmarkEnd w:id="20"/>
    <w:bookmarkStart w:id="21" w:name="bibliography"/>
    <w:p>
      <w:pPr>
        <w:pStyle w:val="Heading2"/>
      </w:pPr>
      <w:r>
        <w:t xml:space="preserve">Bibliography</w:t>
      </w:r>
    </w:p>
    <w:p>
      <w:pPr>
        <w:pStyle w:val="FirstParagraph"/>
      </w:pPr>
      <w:r>
        <w:t xml:space="preserve">Ministère de la Santé et de la Protection Sociale. (2021).</w:t>
      </w:r>
      <w:r>
        <w:t xml:space="preserve"> </w:t>
      </w:r>
      <w:r>
        <w:rPr>
          <w:iCs/>
          <w:i/>
        </w:rPr>
        <w:t xml:space="preserve">Code de la Santé Publique: Dispositions relatives aux laboratoires d'analyses médicales.</w:t>
      </w:r>
      <w:r>
        <w:t xml:space="preserve"> </w:t>
      </w:r>
      <w:r>
        <w:t xml:space="preserve">Rabat: Direction de la Santé Publique.</w:t>
      </w:r>
    </w:p>
    <w:p>
      <w:pPr>
        <w:pStyle w:val="BodyText"/>
      </w:pPr>
      <w:r>
        <w:t xml:space="preserve">This primary legal document is fundamental for any Laboratory Technician operating in Morocco. It outlines the strict regulatory requirements for medical laboratories, including hygiene standards, equipment calibration, and personnel qualifications. For a technician in Casablanca, this text is critical as it defines the legal scope of practice. It details the mandatory supervision by a biologist and the specific responsibilities regarding patient data privacy and sample handling. Understanding this code is non-negotiable for compliance in the highly regulated healthcare environment of the Casablanca-Settat region.</w:t>
      </w:r>
    </w:p>
    <w:p>
      <w:pPr>
        <w:pStyle w:val="BodyText"/>
      </w:pPr>
      <w:r>
        <w:t xml:space="preserve">Office de la Formation Professionnelle et de la Promotion du Travail (OFPPT). (2023).</w:t>
      </w:r>
      <w:r>
        <w:t xml:space="preserve"> </w:t>
      </w:r>
      <w:r>
        <w:rPr>
          <w:iCs/>
          <w:i/>
        </w:rPr>
        <w:t xml:space="preserve">Catalogue des Formations: Technicien Spécialisé en Analyses Médicales.</w:t>
      </w:r>
      <w:r>
        <w:t xml:space="preserve"> </w:t>
      </w:r>
      <w:r>
        <w:t xml:space="preserve">Casablanca: OFPPT Regional Directorate.</w:t>
      </w:r>
    </w:p>
    <w:p>
      <w:pPr>
        <w:pStyle w:val="BodyText"/>
      </w:pPr>
      <w:r>
        <w:t xml:space="preserve">The OFPPT is the primary vocational training body in Morocco. This resource details the curriculum for the "Technicien Spécialisé" (Specialized Technician) degree, which is the standard entry-level qualification for laboratory work in the country. The document highlights the balance between theoretical biology and practical instrumentation training. For the Casablanca context, this is particularly relevant as the city hosts several major OFPPT centers. It provides insight into the specific skills employers in Casablanca expect, such as proficiency in hematology analyzers and basic biochemistry, ensuring the technician is job-ready for local clinics and hospitals.</w:t>
      </w:r>
    </w:p>
    <w:p>
      <w:pPr>
        <w:pStyle w:val="BodyText"/>
      </w:pPr>
      <w:r>
        <w:t xml:space="preserve">Association Marocaine des Biologistes Médicaux (AMBM). (2022).</w:t>
      </w:r>
      <w:r>
        <w:t xml:space="preserve"> </w:t>
      </w:r>
      <w:r>
        <w:rPr>
          <w:iCs/>
          <w:i/>
        </w:rPr>
        <w:t xml:space="preserve">Guide de Bonnes Pratiques pour les Laboratoires d'Analyses Médicales au Maroc.</w:t>
      </w:r>
      <w:r>
        <w:t xml:space="preserve"> </w:t>
      </w:r>
      <w:r>
        <w:t xml:space="preserve">Rabat: AMBM.</w:t>
      </w:r>
    </w:p>
    <w:p>
      <w:pPr>
        <w:pStyle w:val="BodyText"/>
      </w:pPr>
      <w:r>
        <w:t xml:space="preserve">This guide serves as the industry standard for quality assurance in Moroccan medical laboratories. It translates international ISO standards into practical workflows applicable to the Moroccan context. For a Laboratory Technician in Casablanca, this document is essential for understanding quality control protocols, internal audits, and error management. It emphasizes the technician's role in maintaining the integrity of diagnostic results, which is crucial in a metropolitan area with a high volume of patient traffic and a growing number of private diagnostic centers.</w:t>
      </w:r>
    </w:p>
    <w:p>
      <w:pPr>
        <w:pStyle w:val="BodyText"/>
      </w:pPr>
      <w:r>
        <w:t xml:space="preserve">Institut Pasteur du Maroc. (2020).</w:t>
      </w:r>
      <w:r>
        <w:t xml:space="preserve"> </w:t>
      </w:r>
      <w:r>
        <w:rPr>
          <w:iCs/>
          <w:i/>
        </w:rPr>
        <w:t xml:space="preserve">Annual Report: Microbiology and Public Health Surveillance in the Casablanca Region.</w:t>
      </w:r>
      <w:r>
        <w:t xml:space="preserve"> </w:t>
      </w:r>
      <w:r>
        <w:t xml:space="preserve">Casablanca: Institut Pasteur.</w:t>
      </w:r>
    </w:p>
    <w:p>
      <w:pPr>
        <w:pStyle w:val="BodyText"/>
      </w:pPr>
      <w:r>
        <w:t xml:space="preserve">The Institut Pasteur is a premier research and reference laboratory in Morocco. This report provides a technical overview of the microbiological challenges specific to the Casablanca region, including antibiotic resistance patterns and infectious disease trends. For a Laboratory Technician, this resource offers advanced context on the types of pathogens they are likely to encounter. It underscores the importance of specialized skills in microbiology and molecular biology, which are increasingly in demand in Casablanca's reference laboratories and university hospitals.</w:t>
      </w:r>
    </w:p>
    <w:p>
      <w:pPr>
        <w:pStyle w:val="BodyText"/>
      </w:pPr>
      <w:r>
        <w:t xml:space="preserve">World Health Organization (WHO). (2019).</w:t>
      </w:r>
      <w:r>
        <w:t xml:space="preserve"> </w:t>
      </w:r>
      <w:r>
        <w:rPr>
          <w:iCs/>
          <w:i/>
        </w:rPr>
        <w:t xml:space="preserve">Global Standards for Haematology: Application in Resource-Limited Settings.</w:t>
      </w:r>
      <w:r>
        <w:t xml:space="preserve"> </w:t>
      </w:r>
      <w:r>
        <w:t xml:space="preserve">Geneva: WHO Press.</w:t>
      </w:r>
    </w:p>
    <w:p>
      <w:pPr>
        <w:pStyle w:val="BodyText"/>
      </w:pPr>
      <w:r>
        <w:t xml:space="preserve">While a global document, this resource is highly applicable to the Moroccan context. It provides standardized protocols for hematology testing that are adaptable to varying resource levels. In Casablanca, where laboratories range from high-tech private facilities to public health centers, this guide helps technicians understand the universal principles of blood analysis. It ensures that technicians can maintain high diagnostic accuracy regardless of the specific equipment available, aligning local practices with global health standards.</w:t>
      </w:r>
    </w:p>
    <w:p>
      <w:pPr>
        <w:pStyle w:val="BodyText"/>
      </w:pPr>
      <w:r>
        <w:t xml:space="preserve">Chambre de Commerce, d'Industrie et de Services de Casablanca-Settat (CCISCS). (2023).</w:t>
      </w:r>
      <w:r>
        <w:t xml:space="preserve"> </w:t>
      </w:r>
      <w:r>
        <w:rPr>
          <w:iCs/>
          <w:i/>
        </w:rPr>
        <w:t xml:space="preserve">Study on the Pharmaceutical and Biomedical Industry in Casablanca.</w:t>
      </w:r>
      <w:r>
        <w:t xml:space="preserve"> </w:t>
      </w:r>
      <w:r>
        <w:t xml:space="preserve">Casablanca: CCISCS.</w:t>
      </w:r>
    </w:p>
    <w:p>
      <w:pPr>
        <w:pStyle w:val="BodyText"/>
      </w:pPr>
      <w:r>
        <w:t xml:space="preserve">This economic report highlights the growth of the pharmaceutical and biomedical sectors in Casablanca. It is relevant for Laboratory Technicians interested in industrial careers rather than clinical ones. The document outlines the demand for quality control technicians in manufacturing plants located in the Casablanca industrial zones. It provides data on salary trends, required certifications, and the impact of international trade agreements on local hiring practices, offering a comprehensive view of career opportunities outside the hospital setting.</w:t>
      </w:r>
    </w:p>
    <w:p>
      <w:pPr>
        <w:pStyle w:val="BodyText"/>
      </w:pPr>
      <w:r>
        <w:t xml:space="preserve">Université Hassan II de Casablanca. (2022).</w:t>
      </w:r>
      <w:r>
        <w:t xml:space="preserve"> </w:t>
      </w:r>
      <w:r>
        <w:rPr>
          <w:iCs/>
          <w:i/>
        </w:rPr>
        <w:t xml:space="preserve">Faculté des Sciences: Curriculum for the Master's Degree in Biotechnology and Laboratory Management.</w:t>
      </w:r>
      <w:r>
        <w:t xml:space="preserve"> </w:t>
      </w:r>
      <w:r>
        <w:t xml:space="preserve">Casablanca: UH2C.</w:t>
      </w:r>
    </w:p>
    <w:p>
      <w:pPr>
        <w:pStyle w:val="BodyText"/>
      </w:pPr>
      <w:r>
        <w:t xml:space="preserve">This academic resource outlines advanced educational pathways for Laboratory Technicians seeking career progression in Casablanca. It details the transition from technical execution to laboratory management and research. The curriculum emphasizes leadership, advanced instrumentation, and regulatory affairs. For a technician aiming to become a laboratory manager or a specialist in a major Casablanca hospital, this document provides a roadmap for the necessary academic qualifications and professional development.</w:t>
      </w:r>
    </w:p>
    <w:p>
      <w:pPr>
        <w:pStyle w:val="BodyText"/>
      </w:pPr>
      <w:r>
        <w:t xml:space="preserve">International Federation of Clinical Chemistry and Laboratory Medicine (IFCC). (2021).</w:t>
      </w:r>
      <w:r>
        <w:t xml:space="preserve"> </w:t>
      </w:r>
      <w:r>
        <w:rPr>
          <w:iCs/>
          <w:i/>
        </w:rPr>
        <w:t xml:space="preserve">Competency Framework for Laboratory Professionals.</w:t>
      </w:r>
      <w:r>
        <w:t xml:space="preserve"> </w:t>
      </w:r>
      <w:r>
        <w:t xml:space="preserve">Vienna: IFCC.</w:t>
      </w:r>
    </w:p>
    <w:p>
      <w:pPr>
        <w:pStyle w:val="BodyText"/>
      </w:pPr>
      <w:r>
        <w:t xml:space="preserve">This framework defines the core competencies required for laboratory professionals globally. It is used by many Moroccan institutions to benchmark their training programs. For a Laboratory Technician in Casablanca, this document is a valuable tool for self-assessment and professional growth. It covers technical skills, communication, ethics, and continuous learning. Aligning one's skills with this framework enhances employability in international hospitals and multinational companies operating in Casablanca.</w:t>
      </w:r>
    </w:p>
    <w:bookmarkEnd w:id="21"/>
    <w:bookmarkStart w:id="22" w:name="conclusion"/>
    <w:p>
      <w:pPr>
        <w:pStyle w:val="Heading2"/>
      </w:pPr>
      <w:r>
        <w:t xml:space="preserve">Conclusion</w:t>
      </w:r>
    </w:p>
    <w:p>
      <w:pPr>
        <w:pStyle w:val="FirstParagraph"/>
      </w:pPr>
      <w:r>
        <w:t xml:space="preserve">The profession of a Laboratory Technician in Casablanca is dynamic and regulated. Success in this field requires a solid understanding of Moroccan legal frameworks, proficiency in technical skills validated by local training institutions like OFPPT, and adherence to international quality standards. The resources listed above provide a comprehensive foundation for navigating this professional landscape.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Casablanca, Morocco</dc:title>
  <dc:creator/>
  <dc:language>en</dc:language>
  <cp:keywords/>
  <dcterms:created xsi:type="dcterms:W3CDTF">2026-08-07T02:15:17Z</dcterms:created>
  <dcterms:modified xsi:type="dcterms:W3CDTF">2026-08-07T02:15:17Z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