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Laboratory</w:t>
      </w:r>
      <w:r>
        <w:t xml:space="preserve"> </w:t>
      </w:r>
      <w:r>
        <w:t xml:space="preserve">Technician</w:t>
      </w:r>
      <w:r>
        <w:t xml:space="preserve"> </w:t>
      </w:r>
      <w:r>
        <w:t xml:space="preserve">in</w:t>
      </w:r>
      <w:r>
        <w:t xml:space="preserve"> </w:t>
      </w:r>
      <w:r>
        <w:t xml:space="preserve">Amsterdam,</w:t>
      </w:r>
      <w:r>
        <w:t xml:space="preserve"> </w:t>
      </w:r>
      <w:r>
        <w:t xml:space="preserve">Netherlands</w:t>
      </w:r>
    </w:p>
    <w:bookmarkStart w:id="24" w:name="Xf420b9b97558357d08c2a1c9e0a8a67567b74eb"/>
    <w:p>
      <w:pPr>
        <w:pStyle w:val="Heading1"/>
      </w:pPr>
      <w:r>
        <w:t xml:space="preserve">Annotated Bibliography: The Role of the Laboratory Technician in Amsterdam, Netherlands</w:t>
      </w:r>
    </w:p>
    <w:p>
      <w:pPr>
        <w:pStyle w:val="FirstParagraph"/>
      </w:pPr>
      <w:r>
        <w:t xml:space="preserve">This annotated bibliography compiles essential resources regarding the profession of the Laboratory Technician within the specific context of Amsterdam and the broader Netherlands. The selection focuses on regulatory frameworks, educational pathways, professional standards, and the unique healthcare and research environment found in the Dutch capital. These sources are critical for understanding the technical, legal, and practical requirements necessary to practice effectively in this region.</w:t>
      </w:r>
    </w:p>
    <w:bookmarkStart w:id="20" w:name="regulatory-and-legal-frameworks"/>
    <w:p>
      <w:pPr>
        <w:pStyle w:val="Heading2"/>
      </w:pPr>
      <w:r>
        <w:t xml:space="preserve">Regulatory and Legal Frameworks</w:t>
      </w:r>
    </w:p>
    <w:p>
      <w:pPr>
        <w:pStyle w:val="FirstParagraph"/>
      </w:pPr>
      <w:r>
        <w:t xml:space="preserve"> </w:t>
      </w:r>
      <w:r>
        <w:t xml:space="preserve">Dutch Ministry of Health, Welfare and Sport (VWS). (2023).</w:t>
      </w:r>
      <w:r>
        <w:t xml:space="preserve"> </w:t>
      </w:r>
      <w:r>
        <w:rPr>
          <w:iCs/>
          <w:i/>
        </w:rPr>
        <w:t xml:space="preserve">Wet op de beroepen in de individuele gezondheidszorg (BIG-wet)</w:t>
      </w:r>
      <w:r>
        <w:t xml:space="preserve">. The Hague: Government of the Netherlands.</w:t>
      </w:r>
      <w:r>
        <w:t xml:space="preserve"> </w:t>
      </w:r>
    </w:p>
    <w:p>
      <w:pPr>
        <w:pStyle w:val="BodyText"/>
      </w:pPr>
      <w:r>
        <w:t xml:space="preserve">This primary legal document establishes the registration requirements for healthcare professionals in the Netherlands, including specific laboratory roles such as the</w:t>
      </w:r>
      <w:r>
        <w:t xml:space="preserve"> </w:t>
      </w:r>
      <w:r>
        <w:rPr>
          <w:iCs/>
          <w:i/>
        </w:rPr>
        <w:t xml:space="preserve">Medisch Laboratorium Medewerker</w:t>
      </w:r>
      <w:r>
        <w:t xml:space="preserve"> </w:t>
      </w:r>
      <w:r>
        <w:t xml:space="preserve">(Medical Laboratory Assistant). For a Laboratory Technician operating in Amsterdam, compliance with the BIG Act is mandatory if performing regulated medical tasks. This source is vital for understanding the legal boundaries of practice, patient confidentiality obligations, and the necessity of registration with the BIG register. It provides the foundational legal context for any technician working in Amsterdam's major hospitals, such as the AMC or VUmc.</w:t>
      </w:r>
    </w:p>
    <w:p>
      <w:pPr>
        <w:pStyle w:val="BodyText"/>
      </w:pPr>
      <w:r>
        <w:t xml:space="preserve"> </w:t>
      </w:r>
      <w:r>
        <w:t xml:space="preserve">NEN-ISO. (2017).</w:t>
      </w:r>
      <w:r>
        <w:t xml:space="preserve"> </w:t>
      </w:r>
      <w:r>
        <w:rPr>
          <w:iCs/>
          <w:i/>
        </w:rPr>
        <w:t xml:space="preserve">NEN-ISO 15189: Medical laboratories — Requirements for quality and competence</w:t>
      </w:r>
      <w:r>
        <w:t xml:space="preserve">. Delft: NEN.</w:t>
      </w:r>
      <w:r>
        <w:t xml:space="preserve"> </w:t>
      </w:r>
    </w:p>
    <w:p>
      <w:pPr>
        <w:pStyle w:val="BodyText"/>
      </w:pPr>
      <w:r>
        <w:t xml:space="preserve">This standard is the cornerstone of quality assurance for medical laboratories in the Netherlands. Amsterdam's diagnostic laboratories are required to adhere strictly to NEN-ISO 15189 to maintain accreditation. This document outlines the specific technical competencies, equipment calibration protocols, and quality control measures a Laboratory Technician must follow. It is an essential reference for ensuring that laboratory results are accurate and legally defensible within the Dutch healthcare system.</w:t>
      </w:r>
    </w:p>
    <w:bookmarkEnd w:id="20"/>
    <w:bookmarkStart w:id="21" w:name="professional-organizations-and-standards"/>
    <w:p>
      <w:pPr>
        <w:pStyle w:val="Heading2"/>
      </w:pPr>
      <w:r>
        <w:t xml:space="preserve">Professional Organizations and Standards</w:t>
      </w:r>
    </w:p>
    <w:p>
      <w:pPr>
        <w:pStyle w:val="FirstParagraph"/>
      </w:pPr>
      <w:r>
        <w:t xml:space="preserve"> </w:t>
      </w:r>
      <w:r>
        <w:t xml:space="preserve">Nederlandse Vereniging voor Klinische Chemie en Laboratoriumgeneeskunde (NVKCL). (2022).</w:t>
      </w:r>
      <w:r>
        <w:t xml:space="preserve"> </w:t>
      </w:r>
      <w:r>
        <w:rPr>
          <w:iCs/>
          <w:i/>
        </w:rPr>
        <w:t xml:space="preserve">Professional Guidelines for Laboratory Technicians in Clinical Chemistry</w:t>
      </w:r>
      <w:r>
        <w:t xml:space="preserve">. Utrecht: NVKCL.</w:t>
      </w:r>
      <w:r>
        <w:t xml:space="preserve"> </w:t>
      </w:r>
    </w:p>
    <w:p>
      <w:pPr>
        <w:pStyle w:val="BodyText"/>
      </w:pPr>
      <w:r>
        <w:t xml:space="preserve">The NVKCL is the leading professional association for laboratory medicine in the Netherlands. This publication provides detailed guidelines on the daily operations, ethical standards, and continuing professional development (CPD) required for Laboratory Technicians. For professionals in Amsterdam, this resource is crucial for staying updated on the latest methodologies in clinical chemistry and hematology. It also offers insights into networking opportunities and career progression within the Dutch medical sector.</w:t>
      </w:r>
    </w:p>
    <w:p>
      <w:pPr>
        <w:pStyle w:val="BodyText"/>
      </w:pPr>
      <w:r>
        <w:t xml:space="preserve"> </w:t>
      </w:r>
      <w:r>
        <w:t xml:space="preserve">V&amp;VN Verpleegkundigen en Verzorgenden Nederland. (2023).</w:t>
      </w:r>
      <w:r>
        <w:t xml:space="preserve"> </w:t>
      </w:r>
      <w:r>
        <w:rPr>
          <w:iCs/>
          <w:i/>
        </w:rPr>
        <w:t xml:space="preserve">Competency Profile: Medical Laboratory Assistant (MLM)</w:t>
      </w:r>
      <w:r>
        <w:t xml:space="preserve">. The Hague: V&amp;VN.</w:t>
      </w:r>
      <w:r>
        <w:t xml:space="preserve"> </w:t>
      </w:r>
    </w:p>
    <w:p>
      <w:pPr>
        <w:pStyle w:val="BodyText"/>
      </w:pPr>
      <w:r>
        <w:t xml:space="preserve">This document defines the specific competency profile for the Medical Laboratory Assistant, a role closely related to the Laboratory Technician in the Dutch hierarchy. It details the required skills in sample processing, microscopy, and laboratory information systems. For a Laboratory Technician working in Amsterdam, understanding this profile is essential for collaboration with nursing staff and for clarifying role distinctions within multidisciplinary teams in Dutch hospitals.</w:t>
      </w:r>
    </w:p>
    <w:bookmarkEnd w:id="21"/>
    <w:bookmarkStart w:id="22" w:name="education-and-training-pathways"/>
    <w:p>
      <w:pPr>
        <w:pStyle w:val="Heading2"/>
      </w:pPr>
      <w:r>
        <w:t xml:space="preserve">Education and Training Pathways</w:t>
      </w:r>
    </w:p>
    <w:p>
      <w:pPr>
        <w:pStyle w:val="FirstParagraph"/>
      </w:pPr>
      <w:r>
        <w:t xml:space="preserve"> </w:t>
      </w:r>
      <w:r>
        <w:t xml:space="preserve">ROC van Amsterdam. (2023).</w:t>
      </w:r>
      <w:r>
        <w:t xml:space="preserve"> </w:t>
      </w:r>
      <w:r>
        <w:rPr>
          <w:iCs/>
          <w:i/>
        </w:rPr>
        <w:t xml:space="preserve">Study Program: Medisch Laboratorium Medewerker (MLM)</w:t>
      </w:r>
      <w:r>
        <w:t xml:space="preserve">. Amsterdam: ROC van Amsterdam.</w:t>
      </w:r>
      <w:r>
        <w:t xml:space="preserve"> </w:t>
      </w:r>
    </w:p>
    <w:p>
      <w:pPr>
        <w:pStyle w:val="BodyText"/>
      </w:pPr>
      <w:r>
        <w:t xml:space="preserve">This source outlines the vocational education and training (MBO) pathway available in Amsterdam for aspiring Laboratory Technicians. It details the curriculum, which includes practical training in local hospitals and research institutes. This document is critical for understanding the entry-level qualifications required to work in Amsterdam's laboratory sector. It highlights the integration of theoretical knowledge with practical skills in a Dutch educational context.</w:t>
      </w:r>
    </w:p>
    <w:p>
      <w:pPr>
        <w:pStyle w:val="BodyText"/>
      </w:pPr>
      <w:r>
        <w:t xml:space="preserve"> </w:t>
      </w:r>
      <w:r>
        <w:t xml:space="preserve">University of Amsterdam (UvA). (2022).</w:t>
      </w:r>
      <w:r>
        <w:t xml:space="preserve"> </w:t>
      </w:r>
      <w:r>
        <w:rPr>
          <w:iCs/>
          <w:i/>
        </w:rPr>
        <w:t xml:space="preserve">Bachelor of Science in Biomedical Sciences: Laboratory Techniques Module</w:t>
      </w:r>
      <w:r>
        <w:t xml:space="preserve">. Amsterdam: UvA Faculty of Science.</w:t>
      </w:r>
      <w:r>
        <w:t xml:space="preserve"> </w:t>
      </w:r>
    </w:p>
    <w:p>
      <w:pPr>
        <w:pStyle w:val="BodyText"/>
      </w:pPr>
      <w:r>
        <w:t xml:space="preserve">This academic resource describes the higher education (HBO/WO) route for Laboratory Technicians in Amsterdam. It focuses on advanced laboratory techniques, research methodology, and data analysis. For technicians aiming for roles in research institutions like the Amsterdam UMC or the Netherlands Cancer Institute, this source provides insight into the advanced technical skills and scientific background expected in the Amsterdam research ecosystem.</w:t>
      </w:r>
    </w:p>
    <w:bookmarkEnd w:id="22"/>
    <w:bookmarkStart w:id="23" w:name="work-environment-and-market-analysis"/>
    <w:p>
      <w:pPr>
        <w:pStyle w:val="Heading2"/>
      </w:pPr>
      <w:r>
        <w:t xml:space="preserve">Work Environment and Market Analysis</w:t>
      </w:r>
    </w:p>
    <w:p>
      <w:pPr>
        <w:pStyle w:val="FirstParagraph"/>
      </w:pPr>
      <w:r>
        <w:t xml:space="preserve"> </w:t>
      </w:r>
      <w:r>
        <w:t xml:space="preserve">UWV (Employee Insurance Agency). (2023).</w:t>
      </w:r>
      <w:r>
        <w:t xml:space="preserve"> </w:t>
      </w:r>
      <w:r>
        <w:rPr>
          <w:iCs/>
          <w:i/>
        </w:rPr>
        <w:t xml:space="preserve">Occupational Outlook: Laboratory Technicians in the Netherlands</w:t>
      </w:r>
      <w:r>
        <w:t xml:space="preserve">. The Hague: UWV.</w:t>
      </w:r>
      <w:r>
        <w:t xml:space="preserve"> </w:t>
      </w:r>
    </w:p>
    <w:p>
      <w:pPr>
        <w:pStyle w:val="BodyText"/>
      </w:pPr>
      <w:r>
        <w:t xml:space="preserve">This report provides statistical data on the labor market for Laboratory Technicians in the Netherlands, with specific regional data for the Amsterdam metropolitan area. It covers employment trends, salary expectations, and future demand. This information is invaluable for Laboratory Technicians planning their careers in Amsterdam, offering a realistic view of job availability and professional growth opportunities in the region.</w:t>
      </w:r>
    </w:p>
    <w:p>
      <w:pPr>
        <w:pStyle w:val="BodyText"/>
      </w:pPr>
      <w:r>
        <w:t xml:space="preserve"> </w:t>
      </w:r>
      <w:r>
        <w:t xml:space="preserve">Amsterdam UMC. (2023).</w:t>
      </w:r>
      <w:r>
        <w:t xml:space="preserve"> </w:t>
      </w:r>
      <w:r>
        <w:rPr>
          <w:iCs/>
          <w:i/>
        </w:rPr>
        <w:t xml:space="preserve">Annual Report: Innovation in Laboratory Medicine</w:t>
      </w:r>
      <w:r>
        <w:t xml:space="preserve">. Amsterdam: Amsterdam UMC.</w:t>
      </w:r>
      <w:r>
        <w:t xml:space="preserve"> </w:t>
      </w:r>
    </w:p>
    <w:p>
      <w:pPr>
        <w:pStyle w:val="BodyText"/>
      </w:pPr>
      <w:r>
        <w:t xml:space="preserve">As one of the largest medical centers in the Netherlands, the Amsterdam UMC's annual report offers a glimpse into the cutting-edge technologies and practices employed by Laboratory Technicians in the city. It highlights the integration of artificial intelligence, automation, and personalized medicine in laboratory workflows. This source is essential for understanding the high-tech environment and the continuous innovation expected of Laboratory Technicians working in Amsterdam's leading healthcare institutions.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Laboratory Technician in Amsterdam, Netherlands</dc:title>
  <dc:creator/>
  <dc:language>en</dc:language>
  <cp:keywords/>
  <dcterms:created xsi:type="dcterms:W3CDTF">2026-08-07T03:48:28Z</dcterms:created>
  <dcterms:modified xsi:type="dcterms:W3CDTF">2026-08-07T03:48:28Z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