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f839ca6312180d6b4c0f3e0a76539367784d312"/>
    <w:p>
      <w:pPr>
        <w:pStyle w:val="Heading1"/>
      </w:pPr>
      <w:r>
        <w:t xml:space="preserve">Annotated Bibliography: Laboratory Technician Roles in Auckland, New Zealand</w:t>
      </w:r>
    </w:p>
    <w:p>
      <w:pPr>
        <w:pStyle w:val="FirstParagraph"/>
      </w:pPr>
      <w:r>
        <w:t xml:space="preserve">This annotated bibliography provides a comprehensive overview of the professional landscape for Laboratory Technicians within Auckland, New Zealand. The selected resources cover regulatory frameworks, educational pathways, industry standards, and the specific operational environment of the region's healthcare and research sectors.</w:t>
      </w:r>
    </w:p>
    <w:bookmarkStart w:id="20" w:name="introduction"/>
    <w:p>
      <w:pPr>
        <w:pStyle w:val="Heading2"/>
      </w:pPr>
      <w:r>
        <w:t xml:space="preserve">Introduction</w:t>
      </w:r>
    </w:p>
    <w:p>
      <w:pPr>
        <w:pStyle w:val="FirstParagraph"/>
      </w:pPr>
      <w:r>
        <w:t xml:space="preserve">Auckland serves as the primary hub for medical research and clinical diagnostics in New Zealand. For a Laboratory Technician, understanding the local context is vital. This involves navigating the requirements set by the New Zealand Institute of Medical Laboratory Science (NZIMLS), adhering to the Health and Safety at Work Act 2015, and meeting the rigorous quality standards of the National External Quality Assessment Service (NEQAS). The following annotations detail key resources essential for anyone seeking to practice or advance in this field within the Auckland region.</w:t>
      </w:r>
    </w:p>
    <w:bookmarkEnd w:id="20"/>
    <w:bookmarkStart w:id="21" w:name="references-and-annotations"/>
    <w:p>
      <w:pPr>
        <w:pStyle w:val="Heading2"/>
      </w:pPr>
      <w:r>
        <w:t xml:space="preserve">References and Annotations</w:t>
      </w:r>
    </w:p>
    <w:p>
      <w:pPr>
        <w:pStyle w:val="FirstParagraph"/>
      </w:pPr>
      <w:r>
        <w:t xml:space="preserve">New Zealand Institute of Medical Laboratory Science (NZIMLS). (2023).</w:t>
      </w:r>
      <w:r>
        <w:t xml:space="preserve"> </w:t>
      </w:r>
      <w:r>
        <w:rPr>
          <w:iCs/>
          <w:i/>
        </w:rPr>
        <w:t xml:space="preserve">Registration and Competency Standards for Medical Laboratory Technicians</w:t>
      </w:r>
      <w:r>
        <w:t xml:space="preserve">. NZIMLS.</w:t>
      </w:r>
    </w:p>
    <w:p>
      <w:pPr>
        <w:pStyle w:val="BodyText"/>
      </w:pPr>
      <w:r>
        <w:t xml:space="preserve">This document is the definitive guide for professional practice in New Zealand. It outlines the mandatory competency standards required for registration as a Medical Laboratory Technician. For professionals in Auckland, this resource is critical as it dictates the scope of practice within major employers such as Auckland District Health Board (ADHB) and private pathology providers like LifeLabs. The text details the specific technical skills required in hematology, biochemistry, and microbiology, ensuring that technicians in Auckland meet national safety and quality benchmarks. It also provides a roadmap for continuing professional development (CPD), which is essential for maintaining registration in the New Zealand healthcare system.</w:t>
      </w:r>
    </w:p>
    <w:p>
      <w:pPr>
        <w:pStyle w:val="BodyText"/>
      </w:pPr>
      <w:r>
        <w:t xml:space="preserve">Auckland District Health Board (ADHB). (2022).</w:t>
      </w:r>
      <w:r>
        <w:t xml:space="preserve"> </w:t>
      </w:r>
      <w:r>
        <w:rPr>
          <w:iCs/>
          <w:i/>
        </w:rPr>
        <w:t xml:space="preserve">Pathology Services Strategic Plan 2022-2027</w:t>
      </w:r>
      <w:r>
        <w:t xml:space="preserve">. Auckland: ADHB.</w:t>
      </w:r>
    </w:p>
    <w:p>
      <w:pPr>
        <w:pStyle w:val="BodyText"/>
      </w:pPr>
      <w:r>
        <w:t xml:space="preserve">As the largest public health provider in the region, ADHB’s strategic plan offers insight into the future of laboratory work in Auckland. This document highlights the shift towards automation and digital pathology, which directly impacts the daily responsibilities of Laboratory Technicians. It emphasizes the need for technicians to be adaptable and proficient in using advanced diagnostic equipment. For a technician working in Auckland, this plan is valuable for understanding career progression opportunities and the evolving technological landscape of the local public health sector. It also underscores the importance of equitable access to diagnostic services for Auckland’s diverse population.</w:t>
      </w:r>
    </w:p>
    <w:p>
      <w:pPr>
        <w:pStyle w:val="BodyText"/>
      </w:pPr>
      <w:r>
        <w:t xml:space="preserve">New Zealand Qualifications Authority (NZQA). (2023).</w:t>
      </w:r>
      <w:r>
        <w:t xml:space="preserve"> </w:t>
      </w:r>
      <w:r>
        <w:rPr>
          <w:iCs/>
          <w:i/>
        </w:rPr>
        <w:t xml:space="preserve">National Certificate in Laboratory Technology (Level 4)</w:t>
      </w:r>
      <w:r>
        <w:t xml:space="preserve">. NZQA.</w:t>
      </w:r>
    </w:p>
    <w:p>
      <w:pPr>
        <w:pStyle w:val="BodyText"/>
      </w:pPr>
      <w:r>
        <w:t xml:space="preserve">This resource details the national qualification framework for entry-level laboratory roles. In Auckland, institutions such as Auckland University of Technology (AUT) and various polytechnics offer programs aligned with this standard. The document outlines the theoretical and practical components required to become a qualified technician. It is particularly useful for international applicants or career changers in Auckland who need to verify if their existing credentials meet New Zealand standards. The focus on safety protocols and sample handling in this curriculum is directly applicable to the high-volume testing environments found in Auckland’s major hospitals and research centers.</w:t>
      </w:r>
    </w:p>
    <w:p>
      <w:pPr>
        <w:pStyle w:val="BodyText"/>
      </w:pPr>
      <w:r>
        <w:t xml:space="preserve">Health and Safety Executive (HSE) New Zealand. (2021).</w:t>
      </w:r>
      <w:r>
        <w:t xml:space="preserve"> </w:t>
      </w:r>
      <w:r>
        <w:rPr>
          <w:iCs/>
          <w:i/>
        </w:rPr>
        <w:t xml:space="preserve">Guidelines for Biological Safety in Medical Laboratories</w:t>
      </w:r>
      <w:r>
        <w:t xml:space="preserve">. Wellington: HSE.</w:t>
      </w:r>
    </w:p>
    <w:p>
      <w:pPr>
        <w:pStyle w:val="BodyText"/>
      </w:pPr>
      <w:r>
        <w:t xml:space="preserve">Safety is paramount in any laboratory setting, and this guideline provides the operational framework for managing biological hazards in New Zealand. For Laboratory Technicians in Auckland, this document is essential for understanding the legal obligations under the Health and Safety at Work Act 2015. It covers risk assessment, personal protective equipment (PPE), and waste disposal procedures specific to the New Zealand context. Given Auckland’s role in handling samples from a large urban population, adherence to these guidelines is critical for preventing occupational exposure and ensuring a safe working environment in both clinical and research laboratories.</w:t>
      </w:r>
    </w:p>
    <w:p>
      <w:pPr>
        <w:pStyle w:val="BodyText"/>
      </w:pPr>
      <w:r>
        <w:t xml:space="preserve">National External Quality Assessment Service (NEQAS). (2023).</w:t>
      </w:r>
      <w:r>
        <w:t xml:space="preserve"> </w:t>
      </w:r>
      <w:r>
        <w:rPr>
          <w:iCs/>
          <w:i/>
        </w:rPr>
        <w:t xml:space="preserve">Annual Report on Quality Assurance in New Zealand Laboratories</w:t>
      </w:r>
      <w:r>
        <w:t xml:space="preserve">. NEQAS.</w:t>
      </w:r>
    </w:p>
    <w:p>
      <w:pPr>
        <w:pStyle w:val="BodyText"/>
      </w:pPr>
      <w:r>
        <w:t xml:space="preserve">NEQAS is responsible for monitoring the quality of laboratory testing across New Zealand. This annual report provides data on the performance of laboratories, including those in Auckland. For a Laboratory Technician, this resource is vital for understanding the importance of accuracy and precision in diagnostic testing. It highlights common errors and areas for improvement, which can inform daily practice and quality control measures. The report also reinforces the need for continuous training and adherence to standard operating procedures, which are key expectations for technicians working in Auckland’s accredited laboratories.</w:t>
      </w:r>
    </w:p>
    <w:p>
      <w:pPr>
        <w:pStyle w:val="BodyText"/>
      </w:pPr>
      <w:r>
        <w:t xml:space="preserve">University of Auckland. (2022).</w:t>
      </w:r>
      <w:r>
        <w:t xml:space="preserve"> </w:t>
      </w:r>
      <w:r>
        <w:rPr>
          <w:iCs/>
          <w:i/>
        </w:rPr>
        <w:t xml:space="preserve">Centre for Medical Research: Laboratory Technician Opportunities</w:t>
      </w:r>
      <w:r>
        <w:t xml:space="preserve">. Auckland: University of Auckland.</w:t>
      </w:r>
    </w:p>
    <w:p>
      <w:pPr>
        <w:pStyle w:val="BodyText"/>
      </w:pPr>
      <w:r>
        <w:t xml:space="preserve">This resource provides insight into the research sector in Auckland, which is a significant employer of Laboratory Technicians. It outlines the skills and qualifications required for roles in academic and medical research, which differ slightly from clinical roles. The document emphasizes the importance of research methodology, data analysis, and specialized techniques such as molecular biology and cell culture. For technicians interested in expanding their career beyond clinical diagnostics, this resource is invaluable for understanding the opportunities available in Auckland’s vibrant research community.</w:t>
      </w:r>
    </w:p>
    <w:p>
      <w:pPr>
        <w:pStyle w:val="BodyText"/>
      </w:pPr>
      <w:r>
        <w:t xml:space="preserve">New Zealand Medical Association (NZMA). (2023).</w:t>
      </w:r>
      <w:r>
        <w:t xml:space="preserve"> </w:t>
      </w:r>
      <w:r>
        <w:rPr>
          <w:iCs/>
          <w:i/>
        </w:rPr>
        <w:t xml:space="preserve">Workforce Planning Report: Allied Health Professionals</w:t>
      </w:r>
      <w:r>
        <w:t xml:space="preserve">. NZMA.</w:t>
      </w:r>
    </w:p>
    <w:p>
      <w:pPr>
        <w:pStyle w:val="BodyText"/>
      </w:pPr>
      <w:r>
        <w:t xml:space="preserve">This report analyzes the supply and demand for allied health professionals, including Laboratory Technicians, in New Zealand. It highlights potential shortages in certain regions and specialties, which is relevant for career planning in Auckland. The document discusses the impact of population growth and aging on the demand for diagnostic services, suggesting a positive outlook for employment opportunities. For technicians considering relocation to Auckland or seeking job security, this report provides valuable data on workforce trends and the strategic importance of their role in the healthcare system.</w:t>
      </w:r>
    </w:p>
    <w:p>
      <w:pPr>
        <w:pStyle w:val="BodyText"/>
      </w:pPr>
      <w:r>
        <w:t xml:space="preserve">Auckland Council. (2021).</w:t>
      </w:r>
      <w:r>
        <w:t xml:space="preserve"> </w:t>
      </w:r>
      <w:r>
        <w:rPr>
          <w:iCs/>
          <w:i/>
        </w:rPr>
        <w:t xml:space="preserve">Environmental Health and Laboratory Standards for Commercial Facilities</w:t>
      </w:r>
      <w:r>
        <w:t xml:space="preserve">. Auckland: Auckland Council.</w:t>
      </w:r>
    </w:p>
    <w:p>
      <w:pPr>
        <w:pStyle w:val="BodyText"/>
      </w:pPr>
      <w:r>
        <w:t xml:space="preserve">This document outlines the local regulatory requirements for laboratory facilities in Auckland. It covers aspects such as waste management, ventilation, and building standards that are specific to the Auckland region. For Laboratory Technicians working in private or commercial labs, understanding these local regulations is essential for compliance. The document also highlights the importance of environmental sustainability in laboratory operations, which is a growing concern in Auckland’s business community. It serves as a practical guide for ensuring that laboratory operations meet both national and local standards.</w:t>
      </w:r>
    </w:p>
    <w:bookmarkEnd w:id="21"/>
    <w:bookmarkStart w:id="22" w:name="conclusion"/>
    <w:p>
      <w:pPr>
        <w:pStyle w:val="Heading2"/>
      </w:pPr>
      <w:r>
        <w:t xml:space="preserve">Conclusion</w:t>
      </w:r>
    </w:p>
    <w:p>
      <w:pPr>
        <w:pStyle w:val="FirstParagraph"/>
      </w:pPr>
      <w:r>
        <w:t xml:space="preserve">The role of a Laboratory Technician in Auckland, New Zealand, is multifaceted and requires a strong foundation in technical skills, regulatory knowledge, and professional ethics. The resources annotated above provide a comprehensive framework for understanding the requirements and opportunities within this field. By staying informed about national standards, local regulations, and industry trends, Laboratory Technicians in Auckland can ensure they are delivering high-quality diagnostic services and contributing effectively to the health and well-being of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Auckland, New Zealand</dc:title>
  <dc:creator/>
  <dc:language>en</dc:language>
  <cp:keywords/>
  <dcterms:created xsi:type="dcterms:W3CDTF">2026-08-07T09:14:44Z</dcterms:created>
  <dcterms:modified xsi:type="dcterms:W3CDTF">2026-08-07T09:14:44Z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